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48EFE740" w:rsidR="0016385D" w:rsidRDefault="002C227F" w:rsidP="00090674">
      <w:pPr>
        <w:pStyle w:val="PaperTitle"/>
        <w:rPr>
          <w:b w:val="0"/>
          <w:bCs/>
          <w:sz w:val="24"/>
          <w:szCs w:val="24"/>
          <w:lang w:val="en-GB" w:eastAsia="en-GB"/>
        </w:rPr>
      </w:pPr>
      <w:r>
        <w:t>I</w:t>
      </w:r>
      <w:r w:rsidRPr="002C227F">
        <w:t>ntegrating Augme</w:t>
      </w:r>
      <w:r>
        <w:t>n</w:t>
      </w:r>
      <w:r w:rsidRPr="002C227F">
        <w:t>ted Reality into Worksheets:  Unveil Learning to Exercise Higher-Order Thinking Skills</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36875F03" w14:textId="1AEA8CE9" w:rsidR="006E1567" w:rsidRPr="006E1567" w:rsidRDefault="006E1567" w:rsidP="00F416A2">
      <w:pPr>
        <w:pStyle w:val="AuthorName"/>
        <w:spacing w:before="0" w:after="0"/>
        <w:rPr>
          <w:lang w:val="en-GB" w:eastAsia="en-GB"/>
        </w:rPr>
      </w:pPr>
      <w:r>
        <w:rPr>
          <w:lang w:val="en-GB" w:eastAsia="en-GB"/>
        </w:rPr>
        <w:t>E</w:t>
      </w:r>
      <w:r w:rsidR="00F416A2">
        <w:rPr>
          <w:lang w:val="en-GB" w:eastAsia="en-GB"/>
        </w:rPr>
        <w:t>xample:</w:t>
      </w:r>
    </w:p>
    <w:p w14:paraId="548D96A3" w14:textId="075BC754" w:rsidR="00C14B14" w:rsidRDefault="002C227F" w:rsidP="00F416A2">
      <w:pPr>
        <w:pStyle w:val="AuthorName"/>
        <w:spacing w:before="0" w:after="0"/>
        <w:rPr>
          <w:sz w:val="20"/>
          <w:lang w:val="en-GB" w:eastAsia="en-GB"/>
        </w:rPr>
      </w:pPr>
      <w:r w:rsidRPr="00C90756">
        <w:rPr>
          <w:noProof/>
          <w:lang w:val="id-ID"/>
        </w:rPr>
        <w:t>Fauzi Bakri</w:t>
      </w:r>
      <w:r w:rsidR="00EF6940" w:rsidRPr="2F830975">
        <w:rPr>
          <w:vertAlign w:val="superscript"/>
        </w:rPr>
        <w:t>1,</w:t>
      </w:r>
      <w:r w:rsidR="003A5C85" w:rsidRPr="2F830975">
        <w:rPr>
          <w:vertAlign w:val="superscript"/>
        </w:rPr>
        <w:t xml:space="preserve"> </w:t>
      </w:r>
      <w:r w:rsidR="00EF6940" w:rsidRPr="2F830975">
        <w:rPr>
          <w:vertAlign w:val="superscript"/>
        </w:rPr>
        <w:t>a)</w:t>
      </w:r>
      <w:r w:rsidR="0016385D">
        <w:t xml:space="preserve"> and Author</w:t>
      </w:r>
      <w:r w:rsidR="009005FC">
        <w:t>’</w:t>
      </w:r>
      <w:r w:rsidR="0016385D">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rsidRPr="002C227F">
        <w:rPr>
          <w:noProof/>
          <w:lang w:val="id-ID"/>
        </w:rPr>
        <w:t xml:space="preserve"> </w:t>
      </w:r>
      <w:r w:rsidR="0016385D">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0C67DAFE" w:rsidR="00C14B14" w:rsidRDefault="00C14B14" w:rsidP="003B0050">
      <w:pPr>
        <w:pStyle w:val="AuthorName"/>
        <w:spacing w:before="0" w:after="0"/>
        <w:rPr>
          <w:sz w:val="20"/>
          <w:lang w:val="en-GB" w:eastAsia="en-GB"/>
        </w:rPr>
      </w:pPr>
      <w:r>
        <w:rPr>
          <w:sz w:val="20"/>
          <w:lang w:val="en-GB" w:eastAsia="en-GB"/>
        </w:rPr>
        <w:t xml:space="preserve">Author Affiliations </w:t>
      </w:r>
    </w:p>
    <w:p w14:paraId="0749003E" w14:textId="58101DEE" w:rsidR="004813E8" w:rsidRPr="004813E8" w:rsidRDefault="004813E8" w:rsidP="004813E8">
      <w:pPr>
        <w:pStyle w:val="AuthorAffiliation"/>
        <w:rPr>
          <w:noProof/>
          <w:lang w:val="id-ID"/>
        </w:rPr>
      </w:pPr>
      <w:r w:rsidRPr="00C90756">
        <w:rPr>
          <w:i w:val="0"/>
          <w:iCs/>
          <w:noProof/>
          <w:vertAlign w:val="superscript"/>
          <w:lang w:val="id-ID"/>
        </w:rPr>
        <w:t>1</w:t>
      </w:r>
      <w:r w:rsidRPr="00C90756">
        <w:rPr>
          <w:noProof/>
          <w:lang w:val="id-ID"/>
        </w:rPr>
        <w:t xml:space="preserve">Physics Education </w:t>
      </w:r>
      <w:r>
        <w:rPr>
          <w:noProof/>
        </w:rPr>
        <w:t>Department</w:t>
      </w:r>
      <w:r w:rsidRPr="00C90756">
        <w:rPr>
          <w:noProof/>
          <w:lang w:val="id-ID"/>
        </w:rPr>
        <w:t xml:space="preserve">, Faculty of Mathematics and Natural Sciences, Universitas Negeri Jakarta, Jakarta, 13220, Indonesia </w:t>
      </w:r>
    </w:p>
    <w:p w14:paraId="54B91F82" w14:textId="711D4EE0"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r w:rsidR="00812F29" w:rsidRPr="2F830975">
        <w:rPr>
          <w:lang w:val="en-GB" w:eastAsia="en-GB"/>
        </w:rPr>
        <w:t>Centered</w:t>
      </w:r>
      <w:proofErr w:type="spellEnd"/>
      <w:r w:rsidR="00812F29" w:rsidRPr="2F830975">
        <w:rPr>
          <w:lang w:val="en-GB" w:eastAsia="en-GB"/>
        </w:rPr>
        <w:t>)</w:t>
      </w:r>
      <w:r w:rsidR="004813E8">
        <w:rPr>
          <w:lang w:val="en-GB" w:eastAsia="en-GB"/>
        </w:rPr>
        <w:t xml:space="preserve"> </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5C99920E" w:rsidR="00C14B14" w:rsidRDefault="00C14B14" w:rsidP="00C14B14">
      <w:pPr>
        <w:pStyle w:val="AuthorAffiliation"/>
      </w:pPr>
      <w:r w:rsidRPr="00075EA6">
        <w:br/>
      </w:r>
      <w:r>
        <w:t>Author Emails</w:t>
      </w:r>
    </w:p>
    <w:p w14:paraId="5E05E235" w14:textId="7D106704" w:rsidR="003A5C85" w:rsidRPr="00075EA6" w:rsidRDefault="00003D7C" w:rsidP="00D97F3D">
      <w:pPr>
        <w:pStyle w:val="AuthorAffiliation"/>
      </w:pPr>
      <w:r w:rsidRPr="00075EA6">
        <w:rPr>
          <w:szCs w:val="28"/>
          <w:vertAlign w:val="superscript"/>
        </w:rPr>
        <w:t>a)</w:t>
      </w:r>
      <w:r w:rsidRPr="00075EA6">
        <w:t xml:space="preserve"> Corresponding</w:t>
      </w:r>
      <w:r w:rsidR="004E3CB2" w:rsidRPr="00075EA6">
        <w:t xml:space="preserve"> author: </w:t>
      </w:r>
      <w:r w:rsidR="00D97F3D" w:rsidRPr="000D092C">
        <w:rPr>
          <w:noProof/>
          <w:lang w:val="id-ID"/>
        </w:rPr>
        <w:t>fauzi-bakri@unj.ac.id</w:t>
      </w:r>
      <w:r w:rsidR="001D469C" w:rsidRPr="00075EA6">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r>
      <w:r w:rsidR="00D97F3D">
        <w:t xml:space="preserve">Use </w:t>
      </w:r>
      <w:r w:rsidR="00D97F3D" w:rsidRPr="00075EA6">
        <w:t xml:space="preserve">superscript </w:t>
      </w:r>
      <w:r w:rsidR="00D97F3D">
        <w:t xml:space="preserve">letters such as </w:t>
      </w:r>
      <w:r w:rsidR="00D97F3D" w:rsidRPr="00075EA6">
        <w:rPr>
          <w:iCs/>
        </w:rPr>
        <w:t>“a)”</w:t>
      </w:r>
      <w:r w:rsidR="00D97F3D" w:rsidRPr="00075EA6">
        <w:t xml:space="preserve"> to indicate the author’s e-mail address below. </w:t>
      </w:r>
      <w:r w:rsidR="00D97F3D" w:rsidRPr="00075EA6">
        <w:br/>
      </w:r>
      <w:r w:rsidR="00D97F3D">
        <w:t>U</w:t>
      </w:r>
      <w:r w:rsidR="00D97F3D" w:rsidRPr="00075EA6">
        <w:t xml:space="preserve">se </w:t>
      </w:r>
      <w:r w:rsidR="00D97F3D" w:rsidRPr="00075EA6">
        <w:rPr>
          <w:iCs/>
        </w:rPr>
        <w:t>b)</w:t>
      </w:r>
      <w:r w:rsidR="00D97F3D" w:rsidRPr="00075EA6">
        <w:t xml:space="preserve">, </w:t>
      </w:r>
      <w:r w:rsidR="00D97F3D" w:rsidRPr="00075EA6">
        <w:rPr>
          <w:iCs/>
        </w:rPr>
        <w:t>c)</w:t>
      </w:r>
      <w:r w:rsidR="00D97F3D">
        <w:rPr>
          <w:iCs/>
        </w:rPr>
        <w:t>,</w:t>
      </w:r>
      <w:r w:rsidR="00D97F3D" w:rsidRPr="00075EA6">
        <w:t xml:space="preserve"> etc. to indicate e-mail address</w:t>
      </w:r>
      <w:r w:rsidR="00D97F3D">
        <w:t>es</w:t>
      </w:r>
      <w:r w:rsidR="00D97F3D" w:rsidRPr="00075EA6">
        <w:t xml:space="preserve"> for more than 1 author</w:t>
      </w:r>
      <w:r w:rsidR="00D97F3D">
        <w:t>.</w:t>
      </w:r>
      <w:r w:rsidR="00D97F3D" w:rsidRPr="00075EA6">
        <w:t xml:space="preserve"> </w:t>
      </w:r>
      <w:r w:rsidR="00D97F3D" w:rsidRPr="00075EA6">
        <w:br/>
      </w:r>
      <w:r w:rsidR="003A5C85" w:rsidRPr="00075EA6">
        <w:t xml:space="preserve">(Use the Microsoft Word template style: </w:t>
      </w:r>
      <w:r w:rsidR="003A5C85" w:rsidRPr="00075EA6">
        <w:rPr>
          <w:iCs/>
        </w:rPr>
        <w:t>Author Email</w:t>
      </w:r>
      <w:r w:rsidR="003A5C85" w:rsidRPr="00075EA6">
        <w:t>)</w:t>
      </w:r>
      <w:r w:rsidR="00D97F3D">
        <w:t xml:space="preserve"> </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BD40E9C" w:rsidR="0016385D" w:rsidRDefault="0016385D" w:rsidP="008524C9">
      <w:pPr>
        <w:pStyle w:val="Abstract"/>
        <w:spacing w:before="0" w:after="0"/>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11417707" w14:textId="0B221A55" w:rsidR="008524C9" w:rsidRPr="008524C9" w:rsidRDefault="008524C9" w:rsidP="008524C9">
      <w:pPr>
        <w:pStyle w:val="Abstract"/>
        <w:spacing w:before="0" w:after="0"/>
      </w:pPr>
      <w:r w:rsidRPr="008524C9">
        <w:rPr>
          <w:b/>
          <w:bCs/>
        </w:rPr>
        <w:t>Exp:</w:t>
      </w:r>
      <w:r>
        <w:t xml:space="preserve"> </w:t>
      </w:r>
      <w:r w:rsidRPr="008524C9">
        <w:t>Learning in the 21st century has encouraged the presence of technology in education.</w:t>
      </w:r>
      <w:r w:rsidRPr="00CF050B">
        <w:t xml:space="preserve"> </w:t>
      </w:r>
      <w:r w:rsidRPr="008524C9">
        <w:t xml:space="preserve">Physics is one of the subjects that require a practicum to deliver abstract material. However, in the current physics practicum, student worksheet is still being used which does not support high-level thinking skills and technology is not yet integrated. This study aims to produce practical worksheet equipped with </w:t>
      </w:r>
      <w:r>
        <w:t>a</w:t>
      </w:r>
      <w:r w:rsidRPr="008524C9">
        <w:t xml:space="preserve">ugmented </w:t>
      </w:r>
      <w:r>
        <w:t>r</w:t>
      </w:r>
      <w:r w:rsidRPr="008524C9">
        <w:t xml:space="preserve">eality (AR) in physics material. This study uses the </w:t>
      </w:r>
      <w:r>
        <w:t>r</w:t>
      </w:r>
      <w:r w:rsidRPr="008524C9">
        <w:t xml:space="preserve">esearch and </w:t>
      </w:r>
      <w:r>
        <w:t>d</w:t>
      </w:r>
      <w:r w:rsidRPr="008524C9">
        <w:t xml:space="preserve">evelopment method of the Dick and Carey model. The data of this study were obtained from the results of validation by experts in the material, media, and learning, as well as the results of trials by teachers and students conducted with a Likert scale questionnaire. A pretest and posttest are also conducted to test the improvement of students. The product produced is worksheet equipped with AR technology that can display videos at stimulus stages, procedures, and conceptual applications by scanning images bearing the AR logo with an </w:t>
      </w:r>
      <w:r>
        <w:t>a</w:t>
      </w:r>
      <w:r w:rsidRPr="008524C9">
        <w:t xml:space="preserve">ndroid smartphone. The results of the worksheet feasibility test conducted by material experts received an average percentage of 93%, the feasibility test conducted by media experts obtained an average percentage of 90%, and the feasibility test conducted by learning experts received an average percentage of 81%. The results of user trials by teachers get an average percentage of 98%, user trials by students get an average of 90.1%, and the results of pretest and posttest get N-gain of 0.72. </w:t>
      </w:r>
      <w:r w:rsidRPr="000D092C">
        <w:t xml:space="preserve">This study </w:t>
      </w:r>
      <w:r w:rsidRPr="008524C9">
        <w:t>indicates that the Worksheet for Students to practice higher-order thinking skills has met the criteria very well based on the assessment in terms of material, media and learning and declared fit as Physics teaching materials in class material XII Odd semester.</w:t>
      </w:r>
    </w:p>
    <w:p w14:paraId="5240E3FB" w14:textId="3E1D126D" w:rsidR="003A287B" w:rsidRDefault="004E3C57" w:rsidP="00003D7C">
      <w:pPr>
        <w:pStyle w:val="Judul1"/>
        <w:rPr>
          <w:b w:val="0"/>
          <w:caps w:val="0"/>
          <w:sz w:val="20"/>
        </w:rPr>
      </w:pPr>
      <w:r w:rsidRPr="00075EA6">
        <w:lastRenderedPageBreak/>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7C58B83C" w14:textId="48696821" w:rsidR="00FD6D1D" w:rsidRDefault="00FD6D1D" w:rsidP="00FD6D1D">
      <w:pPr>
        <w:pStyle w:val="Paragraph"/>
      </w:pPr>
      <w:r>
        <w:t xml:space="preserve">Example: </w:t>
      </w:r>
    </w:p>
    <w:p w14:paraId="58DA22FD" w14:textId="77777777" w:rsidR="00FD6D1D" w:rsidRPr="000D092C" w:rsidRDefault="00FD6D1D" w:rsidP="00FD6D1D">
      <w:pPr>
        <w:pStyle w:val="Judul1"/>
        <w:rPr>
          <w:b w:val="0"/>
          <w:caps w:val="0"/>
          <w:noProof/>
          <w:sz w:val="20"/>
          <w:lang w:val="id-ID"/>
        </w:rPr>
      </w:pPr>
      <w:r w:rsidRPr="000D092C">
        <w:rPr>
          <w:noProof/>
          <w:lang w:val="id-ID"/>
        </w:rPr>
        <w:t>introduction</w:t>
      </w:r>
    </w:p>
    <w:p w14:paraId="437D2CCF" w14:textId="77777777" w:rsidR="00FD6D1D" w:rsidRPr="00C90756" w:rsidRDefault="00FD6D1D" w:rsidP="00FD6D1D">
      <w:pPr>
        <w:ind w:right="4" w:firstLine="284"/>
        <w:jc w:val="both"/>
        <w:rPr>
          <w:noProof/>
          <w:color w:val="000000" w:themeColor="text1"/>
          <w:sz w:val="20"/>
          <w:szCs w:val="24"/>
          <w:lang w:val="id-ID"/>
        </w:rPr>
      </w:pPr>
      <w:r w:rsidRPr="000D092C">
        <w:rPr>
          <w:noProof/>
          <w:sz w:val="20"/>
          <w:lang w:val="id-ID"/>
        </w:rPr>
        <w:t>The 21st-century technological advances have entered various aspects of life, including education [1,2].</w:t>
      </w:r>
      <w:r w:rsidRPr="000D092C">
        <w:rPr>
          <w:rFonts w:eastAsia="Arial"/>
          <w:noProof/>
          <w:sz w:val="20"/>
          <w:lang w:val="id-ID"/>
        </w:rPr>
        <w:t xml:space="preserve"> Many developing technologies complement each other in designing more productive, and efficient education in 21st-century technological advances has entered various aspects of life, including education [3]. The 21st Century learning requires students to have skills, knowledge, and abilities in the fields of technology, media and information, as well as learning skills, innovation, life skills and careers</w:t>
      </w:r>
      <w:r w:rsidRPr="000D092C">
        <w:rPr>
          <w:rFonts w:eastAsia="Arial"/>
          <w:noProof/>
          <w:sz w:val="20"/>
        </w:rPr>
        <w:t xml:space="preserve"> </w:t>
      </w:r>
      <w:r w:rsidRPr="000D092C">
        <w:rPr>
          <w:rFonts w:eastAsia="Arial"/>
          <w:noProof/>
          <w:sz w:val="20"/>
          <w:lang w:val="id-ID"/>
        </w:rPr>
        <w:t>[4,1]</w:t>
      </w:r>
      <w:r w:rsidRPr="000D092C">
        <w:rPr>
          <w:noProof/>
          <w:color w:val="000000" w:themeColor="text1"/>
          <w:sz w:val="20"/>
          <w:szCs w:val="24"/>
          <w:lang w:val="id-ID"/>
        </w:rPr>
        <w:t>. The 21st-century knowledge is qualitatively different from 19th and 20th-century knowledge, so it is necessary to consider how that knowledge can be learned and accessed through digital technology design</w:t>
      </w:r>
      <w:r w:rsidRPr="000D092C">
        <w:rPr>
          <w:noProof/>
          <w:color w:val="000000" w:themeColor="text1"/>
          <w:sz w:val="20"/>
          <w:szCs w:val="24"/>
        </w:rPr>
        <w:t xml:space="preserve"> [5]</w:t>
      </w:r>
      <w:r w:rsidRPr="000D092C">
        <w:rPr>
          <w:noProof/>
          <w:color w:val="000000" w:themeColor="text1"/>
          <w:sz w:val="20"/>
          <w:szCs w:val="24"/>
          <w:lang w:val="id-ID"/>
        </w:rPr>
        <w:t>. In the context of learning, students must also learn the essential skills to succeed in today's world. These skills include critical thinking, problem-solving, communication, and collaboration</w:t>
      </w:r>
      <w:r w:rsidRPr="000D092C">
        <w:rPr>
          <w:noProof/>
          <w:color w:val="000000" w:themeColor="text1"/>
          <w:sz w:val="20"/>
          <w:szCs w:val="24"/>
        </w:rPr>
        <w:t xml:space="preserve"> [4]</w:t>
      </w:r>
      <w:r w:rsidRPr="000D092C">
        <w:rPr>
          <w:noProof/>
          <w:color w:val="000000" w:themeColor="text1"/>
          <w:sz w:val="20"/>
          <w:szCs w:val="24"/>
          <w:shd w:val="clear" w:color="auto" w:fill="FFFFFF"/>
          <w:lang w:val="id-ID"/>
        </w:rPr>
        <w:t>.</w:t>
      </w:r>
    </w:p>
    <w:p w14:paraId="5CBAF19D" w14:textId="77777777" w:rsidR="00FD6D1D" w:rsidRPr="000D092C" w:rsidRDefault="00FD6D1D" w:rsidP="00FD6D1D">
      <w:pPr>
        <w:pStyle w:val="Judul1"/>
        <w:rPr>
          <w:b w:val="0"/>
          <w:caps w:val="0"/>
          <w:noProof/>
          <w:sz w:val="20"/>
          <w:lang w:val="id-ID"/>
        </w:rPr>
      </w:pPr>
      <w:r w:rsidRPr="000D092C">
        <w:rPr>
          <w:noProof/>
          <w:lang w:val="id-ID"/>
        </w:rPr>
        <w:t>Method</w:t>
      </w:r>
    </w:p>
    <w:p w14:paraId="0AD407F5" w14:textId="77777777" w:rsidR="00FD6D1D" w:rsidRPr="00877CBC" w:rsidRDefault="00FD6D1D" w:rsidP="00FD6D1D">
      <w:pPr>
        <w:ind w:right="-85" w:firstLine="284"/>
        <w:jc w:val="both"/>
        <w:rPr>
          <w:noProof/>
          <w:sz w:val="20"/>
          <w:lang w:val="id-ID"/>
        </w:rPr>
      </w:pPr>
      <w:r w:rsidRPr="000D092C">
        <w:rPr>
          <w:noProof/>
          <w:sz w:val="20"/>
          <w:lang w:val="id-ID"/>
        </w:rPr>
        <w:t xml:space="preserve">Research and development methods are studies that examine theories, concepts, or models to create new products or enhance existing products. This research and development are following scientific rules. This research and development can be carried out in various fields, one of which is in the field of </w:t>
      </w:r>
      <w:r>
        <w:rPr>
          <w:noProof/>
          <w:sz w:val="20"/>
        </w:rPr>
        <w:t>e</w:t>
      </w:r>
      <w:r w:rsidRPr="000D092C">
        <w:rPr>
          <w:noProof/>
          <w:sz w:val="20"/>
          <w:lang w:val="id-ID"/>
        </w:rPr>
        <w:t>ducation</w:t>
      </w:r>
      <w:r w:rsidRPr="000D092C">
        <w:rPr>
          <w:noProof/>
          <w:sz w:val="20"/>
        </w:rPr>
        <w:t xml:space="preserve"> [31]</w:t>
      </w:r>
      <w:r w:rsidRPr="000D092C">
        <w:rPr>
          <w:noProof/>
          <w:sz w:val="20"/>
          <w:lang w:val="id-ID"/>
        </w:rPr>
        <w:t xml:space="preserve">. </w:t>
      </w:r>
      <w:r w:rsidRPr="000D092C">
        <w:rPr>
          <w:noProof/>
          <w:color w:val="000000" w:themeColor="text1"/>
          <w:sz w:val="20"/>
          <w:szCs w:val="24"/>
          <w:lang w:val="id-ID"/>
        </w:rPr>
        <w:t xml:space="preserve">This model is seen as the organization and the process of providing a series of information, examples, experiences, and activities that guide, support, and improve the internal mental processes of students </w:t>
      </w:r>
      <w:r w:rsidRPr="000D092C">
        <w:rPr>
          <w:noProof/>
          <w:color w:val="000000" w:themeColor="text1"/>
          <w:sz w:val="20"/>
          <w:szCs w:val="24"/>
        </w:rPr>
        <w:t>[32]</w:t>
      </w:r>
      <w:r w:rsidRPr="000D092C">
        <w:rPr>
          <w:noProof/>
          <w:color w:val="000000" w:themeColor="text1"/>
          <w:sz w:val="20"/>
          <w:szCs w:val="24"/>
          <w:lang w:val="id-ID"/>
        </w:rPr>
        <w:t xml:space="preserve">. </w:t>
      </w:r>
    </w:p>
    <w:p w14:paraId="0341E60C" w14:textId="77777777" w:rsidR="00FD6D1D" w:rsidRPr="000D092C" w:rsidRDefault="00FD6D1D" w:rsidP="00FD6D1D">
      <w:pPr>
        <w:pStyle w:val="Judul1"/>
        <w:rPr>
          <w:noProof/>
        </w:rPr>
      </w:pPr>
      <w:r w:rsidRPr="000D092C">
        <w:rPr>
          <w:noProof/>
          <w:lang w:val="id-ID"/>
        </w:rPr>
        <w:t>result and discuss</w:t>
      </w:r>
      <w:r w:rsidRPr="000D092C">
        <w:rPr>
          <w:noProof/>
        </w:rPr>
        <w:t>ION</w:t>
      </w:r>
    </w:p>
    <w:p w14:paraId="2BB98C22" w14:textId="77777777" w:rsidR="00D66272" w:rsidRDefault="00D66272" w:rsidP="00D66272">
      <w:pPr>
        <w:ind w:firstLine="284"/>
        <w:jc w:val="both"/>
        <w:rPr>
          <w:rFonts w:eastAsia="Arial"/>
          <w:noProof/>
          <w:sz w:val="20"/>
          <w:lang w:val="id-ID"/>
        </w:rPr>
      </w:pPr>
      <w:r w:rsidRPr="000D092C">
        <w:rPr>
          <w:rFonts w:eastAsia="Arial"/>
          <w:noProof/>
          <w:sz w:val="20"/>
          <w:lang w:val="id-ID"/>
        </w:rPr>
        <w:t xml:space="preserve">The resulting </w:t>
      </w:r>
      <w:r>
        <w:rPr>
          <w:rFonts w:eastAsia="Arial"/>
          <w:noProof/>
          <w:sz w:val="20"/>
        </w:rPr>
        <w:t>s</w:t>
      </w:r>
      <w:r w:rsidRPr="000D092C">
        <w:rPr>
          <w:rFonts w:eastAsia="Arial"/>
          <w:noProof/>
          <w:sz w:val="20"/>
          <w:lang w:val="id-ID"/>
        </w:rPr>
        <w:t xml:space="preserve">tudent </w:t>
      </w:r>
      <w:r>
        <w:rPr>
          <w:rFonts w:eastAsia="Arial"/>
          <w:noProof/>
          <w:sz w:val="20"/>
        </w:rPr>
        <w:t>w</w:t>
      </w:r>
      <w:r w:rsidRPr="000D092C">
        <w:rPr>
          <w:rFonts w:eastAsia="Arial"/>
          <w:noProof/>
          <w:sz w:val="20"/>
          <w:lang w:val="id-ID"/>
        </w:rPr>
        <w:t xml:space="preserve">orksheet contained several images which were used as markers. These markers will be integrated with the AR application, which is displayed in the form of video. This information can be presented with the help of an application installed on an Android smartphone that has been developed with the appearance shown in Fig. 4. (a). Appearance (b) on the menu, (c) in the chapter, and (d) information about the application. The way to use this media is to point the Android smartphone camera that has been integrated with the AR application to the marker contained in the </w:t>
      </w:r>
      <w:r>
        <w:rPr>
          <w:rFonts w:eastAsia="Arial"/>
          <w:noProof/>
          <w:sz w:val="20"/>
        </w:rPr>
        <w:t>s</w:t>
      </w:r>
      <w:r w:rsidRPr="000D092C">
        <w:rPr>
          <w:rFonts w:eastAsia="Arial"/>
          <w:noProof/>
          <w:sz w:val="20"/>
          <w:lang w:val="id-ID"/>
        </w:rPr>
        <w:t xml:space="preserve">tudent </w:t>
      </w:r>
      <w:r>
        <w:rPr>
          <w:rFonts w:eastAsia="Arial"/>
          <w:noProof/>
          <w:sz w:val="20"/>
        </w:rPr>
        <w:t>w</w:t>
      </w:r>
      <w:r w:rsidRPr="000D092C">
        <w:rPr>
          <w:rFonts w:eastAsia="Arial"/>
          <w:noProof/>
          <w:sz w:val="20"/>
          <w:lang w:val="id-ID"/>
        </w:rPr>
        <w:t>orksheet. Furthermore, the camera will display virtual information in the form of videos about practical instructions. The camera is used offline, so it does not require an internet network.</w:t>
      </w:r>
    </w:p>
    <w:p w14:paraId="0841B132" w14:textId="77777777" w:rsidR="00D66272" w:rsidRPr="00C90756" w:rsidRDefault="00D66272" w:rsidP="00D66272">
      <w:pPr>
        <w:ind w:firstLine="284"/>
        <w:jc w:val="both"/>
        <w:rPr>
          <w:rFonts w:eastAsia="Arial"/>
          <w:noProof/>
          <w:sz w:val="20"/>
          <w:lang w:val="id-ID"/>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66272" w:rsidRPr="00C90756" w14:paraId="2A924C17" w14:textId="77777777" w:rsidTr="002651AC">
        <w:trPr>
          <w:trHeight w:val="2087"/>
        </w:trPr>
        <w:tc>
          <w:tcPr>
            <w:tcW w:w="4680" w:type="dxa"/>
          </w:tcPr>
          <w:p w14:paraId="5B379185" w14:textId="77777777" w:rsidR="00D66272" w:rsidRPr="000D092C" w:rsidRDefault="00D66272" w:rsidP="002651AC">
            <w:pPr>
              <w:pStyle w:val="Paragraph"/>
              <w:ind w:firstLine="0"/>
              <w:jc w:val="center"/>
              <w:rPr>
                <w:noProof/>
                <w:lang w:val="id-ID"/>
              </w:rPr>
            </w:pPr>
            <w:r w:rsidRPr="000D092C">
              <w:rPr>
                <w:noProof/>
                <w:lang w:val="id-ID" w:eastAsia="id-ID"/>
              </w:rPr>
              <w:drawing>
                <wp:inline distT="0" distB="0" distL="0" distR="0" wp14:anchorId="56DCC763" wp14:editId="6ED9F39C">
                  <wp:extent cx="2367510" cy="1332000"/>
                  <wp:effectExtent l="0" t="0" r="0" b="1905"/>
                  <wp:docPr id="234" name="Gambar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2630"/>
                          <a:stretch/>
                        </pic:blipFill>
                        <pic:spPr bwMode="auto">
                          <a:xfrm>
                            <a:off x="0" y="0"/>
                            <a:ext cx="2367510" cy="13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Pr>
          <w:p w14:paraId="7DD68AA8" w14:textId="77777777" w:rsidR="00D66272" w:rsidRPr="000D092C" w:rsidRDefault="00D66272" w:rsidP="002651AC">
            <w:pPr>
              <w:pStyle w:val="Paragraph"/>
              <w:ind w:firstLine="0"/>
              <w:jc w:val="center"/>
              <w:rPr>
                <w:noProof/>
                <w:lang w:val="id-ID"/>
              </w:rPr>
            </w:pPr>
            <w:r w:rsidRPr="000D092C">
              <w:rPr>
                <w:noProof/>
                <w:lang w:val="id-ID" w:eastAsia="id-ID"/>
              </w:rPr>
              <w:drawing>
                <wp:inline distT="0" distB="0" distL="0" distR="0" wp14:anchorId="3A638EEC" wp14:editId="186ED944">
                  <wp:extent cx="2367767" cy="1332000"/>
                  <wp:effectExtent l="0" t="0" r="0" b="1905"/>
                  <wp:docPr id="22" name="Gamba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767" cy="1332000"/>
                          </a:xfrm>
                          <a:prstGeom prst="rect">
                            <a:avLst/>
                          </a:prstGeom>
                          <a:noFill/>
                          <a:ln>
                            <a:noFill/>
                          </a:ln>
                        </pic:spPr>
                      </pic:pic>
                    </a:graphicData>
                  </a:graphic>
                </wp:inline>
              </w:drawing>
            </w:r>
          </w:p>
        </w:tc>
      </w:tr>
      <w:tr w:rsidR="00D66272" w:rsidRPr="00C90756" w14:paraId="7B24E925" w14:textId="77777777" w:rsidTr="002651AC">
        <w:trPr>
          <w:trHeight w:val="291"/>
        </w:trPr>
        <w:tc>
          <w:tcPr>
            <w:tcW w:w="4680" w:type="dxa"/>
          </w:tcPr>
          <w:p w14:paraId="497DC7FA" w14:textId="77777777" w:rsidR="00D66272" w:rsidRPr="000D092C" w:rsidRDefault="00D66272" w:rsidP="002651AC">
            <w:pPr>
              <w:pStyle w:val="Paragraph"/>
              <w:ind w:firstLine="0"/>
              <w:jc w:val="center"/>
              <w:rPr>
                <w:noProof/>
                <w:lang w:val="id-ID"/>
              </w:rPr>
            </w:pPr>
            <w:r w:rsidRPr="000D092C">
              <w:rPr>
                <w:noProof/>
                <w:lang w:val="id-ID"/>
              </w:rPr>
              <w:t>(a)</w:t>
            </w:r>
          </w:p>
        </w:tc>
        <w:tc>
          <w:tcPr>
            <w:tcW w:w="4680" w:type="dxa"/>
          </w:tcPr>
          <w:p w14:paraId="796D8F71" w14:textId="77777777" w:rsidR="00D66272" w:rsidRPr="000D092C" w:rsidRDefault="00D66272" w:rsidP="002651AC">
            <w:pPr>
              <w:pStyle w:val="Paragraph"/>
              <w:ind w:firstLine="0"/>
              <w:jc w:val="center"/>
              <w:rPr>
                <w:noProof/>
                <w:lang w:val="id-ID"/>
              </w:rPr>
            </w:pPr>
            <w:r w:rsidRPr="000D092C">
              <w:rPr>
                <w:noProof/>
                <w:lang w:val="id-ID"/>
              </w:rPr>
              <w:t>(b)</w:t>
            </w:r>
          </w:p>
        </w:tc>
      </w:tr>
      <w:tr w:rsidR="00D66272" w:rsidRPr="00C90756" w14:paraId="33F18B49" w14:textId="77777777" w:rsidTr="002651AC">
        <w:trPr>
          <w:trHeight w:val="291"/>
        </w:trPr>
        <w:tc>
          <w:tcPr>
            <w:tcW w:w="4680" w:type="dxa"/>
          </w:tcPr>
          <w:p w14:paraId="52111D76" w14:textId="77777777" w:rsidR="00D66272" w:rsidRPr="000D092C" w:rsidRDefault="00D66272" w:rsidP="002651AC">
            <w:pPr>
              <w:pStyle w:val="Paragraph"/>
              <w:ind w:firstLine="0"/>
              <w:jc w:val="center"/>
              <w:rPr>
                <w:noProof/>
                <w:lang w:val="id-ID"/>
              </w:rPr>
            </w:pPr>
            <w:r w:rsidRPr="000D092C">
              <w:rPr>
                <w:noProof/>
                <w:lang w:val="id-ID" w:eastAsia="id-ID"/>
              </w:rPr>
              <w:lastRenderedPageBreak/>
              <w:drawing>
                <wp:inline distT="0" distB="0" distL="0" distR="0" wp14:anchorId="6F91BDE6" wp14:editId="452F033C">
                  <wp:extent cx="2367767" cy="1332000"/>
                  <wp:effectExtent l="0" t="0" r="0" b="1905"/>
                  <wp:docPr id="23" name="Gambar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7767" cy="1332000"/>
                          </a:xfrm>
                          <a:prstGeom prst="rect">
                            <a:avLst/>
                          </a:prstGeom>
                          <a:noFill/>
                          <a:ln>
                            <a:noFill/>
                          </a:ln>
                        </pic:spPr>
                      </pic:pic>
                    </a:graphicData>
                  </a:graphic>
                </wp:inline>
              </w:drawing>
            </w:r>
          </w:p>
        </w:tc>
        <w:tc>
          <w:tcPr>
            <w:tcW w:w="4680" w:type="dxa"/>
          </w:tcPr>
          <w:p w14:paraId="75A41CCB" w14:textId="77777777" w:rsidR="00D66272" w:rsidRPr="000D092C" w:rsidRDefault="00D66272" w:rsidP="002651AC">
            <w:pPr>
              <w:pStyle w:val="Paragraph"/>
              <w:ind w:firstLine="0"/>
              <w:jc w:val="center"/>
              <w:rPr>
                <w:noProof/>
                <w:lang w:val="id-ID"/>
              </w:rPr>
            </w:pPr>
            <w:r w:rsidRPr="000D092C">
              <w:rPr>
                <w:noProof/>
                <w:lang w:val="id-ID" w:eastAsia="id-ID"/>
              </w:rPr>
              <w:drawing>
                <wp:inline distT="0" distB="0" distL="0" distR="0" wp14:anchorId="379BF72E" wp14:editId="75666624">
                  <wp:extent cx="2367767" cy="1332000"/>
                  <wp:effectExtent l="0" t="0" r="0" b="1905"/>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7767" cy="1332000"/>
                          </a:xfrm>
                          <a:prstGeom prst="rect">
                            <a:avLst/>
                          </a:prstGeom>
                          <a:noFill/>
                          <a:ln>
                            <a:noFill/>
                          </a:ln>
                        </pic:spPr>
                      </pic:pic>
                    </a:graphicData>
                  </a:graphic>
                </wp:inline>
              </w:drawing>
            </w:r>
          </w:p>
        </w:tc>
      </w:tr>
      <w:tr w:rsidR="00D66272" w:rsidRPr="00C90756" w14:paraId="690FECDC" w14:textId="77777777" w:rsidTr="002651AC">
        <w:trPr>
          <w:trHeight w:val="291"/>
        </w:trPr>
        <w:tc>
          <w:tcPr>
            <w:tcW w:w="4680" w:type="dxa"/>
          </w:tcPr>
          <w:p w14:paraId="54794CF4" w14:textId="77777777" w:rsidR="00D66272" w:rsidRPr="000D092C" w:rsidRDefault="00D66272" w:rsidP="002651AC">
            <w:pPr>
              <w:pStyle w:val="Paragraph"/>
              <w:ind w:firstLine="0"/>
              <w:jc w:val="center"/>
              <w:rPr>
                <w:noProof/>
                <w:lang w:val="id-ID"/>
              </w:rPr>
            </w:pPr>
            <w:r w:rsidRPr="000D092C">
              <w:rPr>
                <w:noProof/>
                <w:lang w:val="id-ID"/>
              </w:rPr>
              <w:t>(c)</w:t>
            </w:r>
          </w:p>
        </w:tc>
        <w:tc>
          <w:tcPr>
            <w:tcW w:w="4680" w:type="dxa"/>
          </w:tcPr>
          <w:p w14:paraId="4C8A19E3" w14:textId="77777777" w:rsidR="00D66272" w:rsidRPr="000D092C" w:rsidRDefault="00D66272" w:rsidP="002651AC">
            <w:pPr>
              <w:pStyle w:val="Paragraph"/>
              <w:ind w:firstLine="0"/>
              <w:jc w:val="center"/>
              <w:rPr>
                <w:noProof/>
                <w:lang w:val="id-ID"/>
              </w:rPr>
            </w:pPr>
            <w:r w:rsidRPr="000D092C">
              <w:rPr>
                <w:noProof/>
                <w:lang w:val="id-ID"/>
              </w:rPr>
              <w:t>(d)</w:t>
            </w:r>
          </w:p>
        </w:tc>
      </w:tr>
    </w:tbl>
    <w:p w14:paraId="22FE9422" w14:textId="77777777" w:rsidR="00D66272" w:rsidRPr="00C90756" w:rsidRDefault="00D66272" w:rsidP="00D66272">
      <w:pPr>
        <w:jc w:val="center"/>
        <w:rPr>
          <w:noProof/>
          <w:sz w:val="18"/>
          <w:szCs w:val="18"/>
          <w:lang w:val="id-ID"/>
        </w:rPr>
      </w:pPr>
      <w:r w:rsidRPr="000D092C">
        <w:rPr>
          <w:b/>
          <w:bCs/>
          <w:noProof/>
          <w:sz w:val="18"/>
          <w:szCs w:val="18"/>
          <w:lang w:val="id-ID"/>
        </w:rPr>
        <w:t>FIGURE 4.</w:t>
      </w:r>
      <w:r w:rsidRPr="000D092C">
        <w:rPr>
          <w:noProof/>
          <w:sz w:val="18"/>
          <w:szCs w:val="18"/>
          <w:lang w:val="id-ID"/>
        </w:rPr>
        <w:t xml:space="preserve"> Interface of Augmented Reality Applications.</w:t>
      </w:r>
    </w:p>
    <w:p w14:paraId="1B859886" w14:textId="77777777" w:rsidR="00D66272" w:rsidRPr="00C90756" w:rsidRDefault="00D66272" w:rsidP="00D66272">
      <w:pPr>
        <w:jc w:val="center"/>
        <w:rPr>
          <w:noProof/>
          <w:sz w:val="18"/>
          <w:szCs w:val="18"/>
          <w:lang w:val="id-ID"/>
        </w:rPr>
      </w:pPr>
    </w:p>
    <w:p w14:paraId="6F38FAAF" w14:textId="77777777" w:rsidR="00D66272" w:rsidRPr="008D1EB8" w:rsidRDefault="00D66272" w:rsidP="00D66272">
      <w:pPr>
        <w:pStyle w:val="Judul2"/>
        <w:rPr>
          <w:noProof/>
          <w:lang w:val="id-ID"/>
        </w:rPr>
      </w:pPr>
      <w:r w:rsidRPr="000D092C">
        <w:rPr>
          <w:noProof/>
          <w:lang w:val="id-ID"/>
        </w:rPr>
        <w:t>Formative Evaluation Test Results</w:t>
      </w:r>
    </w:p>
    <w:p w14:paraId="77F5F9A4" w14:textId="77777777" w:rsidR="00D66272" w:rsidRPr="00C90756" w:rsidRDefault="00D66272" w:rsidP="00D66272">
      <w:pPr>
        <w:pStyle w:val="Paragraph"/>
        <w:rPr>
          <w:noProof/>
          <w:lang w:val="id-ID"/>
        </w:rPr>
      </w:pPr>
      <w:r w:rsidRPr="000D092C">
        <w:rPr>
          <w:noProof/>
          <w:lang w:val="id-ID"/>
        </w:rPr>
        <w:t>The results of the development of this worksheet have passed the material validation test, media validation, learning validation and user test by the teacher. The following Table 1 is the result of the validation of AR students worksheets.</w:t>
      </w:r>
    </w:p>
    <w:p w14:paraId="32770256" w14:textId="77777777" w:rsidR="00D66272" w:rsidRPr="00C90756" w:rsidRDefault="00D66272" w:rsidP="00D66272">
      <w:pPr>
        <w:pStyle w:val="DaftarParagraf"/>
        <w:spacing w:line="360" w:lineRule="auto"/>
        <w:ind w:left="709" w:right="-84"/>
        <w:jc w:val="center"/>
        <w:rPr>
          <w:noProof/>
          <w:sz w:val="20"/>
          <w:lang w:val="id-ID"/>
        </w:rPr>
      </w:pPr>
      <w:r w:rsidRPr="000D092C">
        <w:rPr>
          <w:b/>
          <w:bCs/>
          <w:noProof/>
          <w:sz w:val="20"/>
          <w:lang w:val="id-ID"/>
        </w:rPr>
        <w:t>Table 1.</w:t>
      </w:r>
      <w:r w:rsidRPr="000D092C">
        <w:rPr>
          <w:noProof/>
          <w:sz w:val="20"/>
          <w:lang w:val="id-ID"/>
        </w:rPr>
        <w:t xml:space="preserve"> The </w:t>
      </w:r>
      <w:r>
        <w:rPr>
          <w:noProof/>
          <w:sz w:val="20"/>
        </w:rPr>
        <w:t>V</w:t>
      </w:r>
      <w:r w:rsidRPr="000D092C">
        <w:rPr>
          <w:noProof/>
          <w:sz w:val="20"/>
          <w:lang w:val="id-ID"/>
        </w:rPr>
        <w:t xml:space="preserve">alidation </w:t>
      </w:r>
      <w:r>
        <w:rPr>
          <w:noProof/>
          <w:sz w:val="20"/>
        </w:rPr>
        <w:t>R</w:t>
      </w:r>
      <w:r w:rsidRPr="000D092C">
        <w:rPr>
          <w:noProof/>
          <w:sz w:val="20"/>
          <w:lang w:val="id-ID"/>
        </w:rPr>
        <w:t>esults of Student Worksheet</w:t>
      </w:r>
    </w:p>
    <w:tbl>
      <w:tblPr>
        <w:tblW w:w="8647" w:type="dxa"/>
        <w:jc w:val="center"/>
        <w:tblBorders>
          <w:bottom w:val="single" w:sz="4" w:space="0" w:color="auto"/>
        </w:tblBorders>
        <w:tblLayout w:type="fixed"/>
        <w:tblLook w:val="0000" w:firstRow="0" w:lastRow="0" w:firstColumn="0" w:lastColumn="0" w:noHBand="0" w:noVBand="0"/>
      </w:tblPr>
      <w:tblGrid>
        <w:gridCol w:w="567"/>
        <w:gridCol w:w="3969"/>
        <w:gridCol w:w="2148"/>
        <w:gridCol w:w="1963"/>
      </w:tblGrid>
      <w:tr w:rsidR="00D66272" w:rsidRPr="00C90756" w14:paraId="74385393" w14:textId="77777777" w:rsidTr="002651AC">
        <w:trPr>
          <w:cantSplit/>
          <w:trHeight w:val="411"/>
          <w:jc w:val="center"/>
        </w:trPr>
        <w:tc>
          <w:tcPr>
            <w:tcW w:w="567" w:type="dxa"/>
            <w:tcBorders>
              <w:top w:val="single" w:sz="4" w:space="0" w:color="auto"/>
              <w:bottom w:val="single" w:sz="4" w:space="0" w:color="auto"/>
            </w:tcBorders>
            <w:vAlign w:val="center"/>
          </w:tcPr>
          <w:p w14:paraId="1AA17D87" w14:textId="77777777" w:rsidR="00D66272" w:rsidRPr="000D092C" w:rsidRDefault="00D66272" w:rsidP="002651AC">
            <w:pPr>
              <w:ind w:left="-102" w:firstLine="102"/>
              <w:jc w:val="center"/>
              <w:rPr>
                <w:b/>
                <w:noProof/>
                <w:sz w:val="20"/>
                <w:lang w:val="id-ID"/>
              </w:rPr>
            </w:pPr>
            <w:r w:rsidRPr="000D092C">
              <w:rPr>
                <w:b/>
                <w:noProof/>
                <w:sz w:val="20"/>
                <w:lang w:val="id-ID"/>
              </w:rPr>
              <w:t>No.</w:t>
            </w:r>
          </w:p>
        </w:tc>
        <w:tc>
          <w:tcPr>
            <w:tcW w:w="3969" w:type="dxa"/>
            <w:tcBorders>
              <w:top w:val="single" w:sz="4" w:space="0" w:color="auto"/>
              <w:bottom w:val="single" w:sz="4" w:space="0" w:color="auto"/>
            </w:tcBorders>
            <w:vAlign w:val="center"/>
          </w:tcPr>
          <w:p w14:paraId="4059672E" w14:textId="77777777" w:rsidR="00D66272" w:rsidRPr="000D092C" w:rsidRDefault="00D66272" w:rsidP="002651AC">
            <w:pPr>
              <w:jc w:val="center"/>
              <w:rPr>
                <w:noProof/>
                <w:sz w:val="20"/>
                <w:lang w:val="id-ID"/>
              </w:rPr>
            </w:pPr>
            <w:r w:rsidRPr="000D092C">
              <w:rPr>
                <w:b/>
                <w:noProof/>
                <w:sz w:val="20"/>
                <w:lang w:val="id-ID"/>
              </w:rPr>
              <w:t>Aspects Measured</w:t>
            </w:r>
          </w:p>
        </w:tc>
        <w:tc>
          <w:tcPr>
            <w:tcW w:w="2148" w:type="dxa"/>
            <w:tcBorders>
              <w:top w:val="single" w:sz="4" w:space="0" w:color="auto"/>
              <w:bottom w:val="single" w:sz="4" w:space="0" w:color="auto"/>
            </w:tcBorders>
            <w:vAlign w:val="center"/>
          </w:tcPr>
          <w:p w14:paraId="40D81FF6" w14:textId="77777777" w:rsidR="00D66272" w:rsidRPr="000D092C" w:rsidRDefault="00D66272" w:rsidP="002651AC">
            <w:pPr>
              <w:jc w:val="center"/>
              <w:rPr>
                <w:b/>
                <w:noProof/>
                <w:sz w:val="20"/>
                <w:lang w:val="id-ID"/>
              </w:rPr>
            </w:pPr>
            <w:r w:rsidRPr="000D092C">
              <w:rPr>
                <w:b/>
                <w:noProof/>
                <w:sz w:val="20"/>
                <w:lang w:val="id-ID"/>
              </w:rPr>
              <w:t>Presentation Scale</w:t>
            </w:r>
          </w:p>
        </w:tc>
        <w:tc>
          <w:tcPr>
            <w:tcW w:w="1963" w:type="dxa"/>
            <w:tcBorders>
              <w:top w:val="single" w:sz="4" w:space="0" w:color="auto"/>
              <w:bottom w:val="single" w:sz="4" w:space="0" w:color="auto"/>
            </w:tcBorders>
            <w:vAlign w:val="center"/>
          </w:tcPr>
          <w:p w14:paraId="3E4EE873" w14:textId="77777777" w:rsidR="00D66272" w:rsidRPr="000D092C" w:rsidRDefault="00D66272" w:rsidP="002651AC">
            <w:pPr>
              <w:jc w:val="center"/>
              <w:rPr>
                <w:b/>
                <w:noProof/>
                <w:sz w:val="20"/>
                <w:lang w:val="id-ID"/>
              </w:rPr>
            </w:pPr>
            <w:r w:rsidRPr="000D092C">
              <w:rPr>
                <w:b/>
                <w:noProof/>
                <w:sz w:val="20"/>
                <w:lang w:val="id-ID"/>
              </w:rPr>
              <w:t>Interpretation</w:t>
            </w:r>
          </w:p>
        </w:tc>
      </w:tr>
      <w:tr w:rsidR="00D66272" w:rsidRPr="00C90756" w14:paraId="693A4694" w14:textId="77777777" w:rsidTr="002651AC">
        <w:trPr>
          <w:cantSplit/>
          <w:trHeight w:val="285"/>
          <w:jc w:val="center"/>
        </w:trPr>
        <w:tc>
          <w:tcPr>
            <w:tcW w:w="8647" w:type="dxa"/>
            <w:gridSpan w:val="4"/>
            <w:tcBorders>
              <w:top w:val="single" w:sz="4" w:space="0" w:color="auto"/>
            </w:tcBorders>
          </w:tcPr>
          <w:p w14:paraId="2FEB1967" w14:textId="77777777" w:rsidR="00D66272" w:rsidRPr="000D092C" w:rsidRDefault="00D66272" w:rsidP="002651AC">
            <w:pPr>
              <w:rPr>
                <w:noProof/>
                <w:sz w:val="20"/>
                <w:lang w:val="id-ID"/>
              </w:rPr>
            </w:pPr>
            <w:r w:rsidRPr="000D092C">
              <w:rPr>
                <w:noProof/>
                <w:sz w:val="20"/>
                <w:lang w:val="id-ID"/>
              </w:rPr>
              <w:t>Material Expert Validation</w:t>
            </w:r>
          </w:p>
        </w:tc>
      </w:tr>
      <w:tr w:rsidR="00D66272" w:rsidRPr="00C90756" w14:paraId="08858391" w14:textId="77777777" w:rsidTr="002651AC">
        <w:trPr>
          <w:cantSplit/>
          <w:trHeight w:val="285"/>
          <w:jc w:val="center"/>
        </w:trPr>
        <w:tc>
          <w:tcPr>
            <w:tcW w:w="567" w:type="dxa"/>
          </w:tcPr>
          <w:p w14:paraId="7BB28483" w14:textId="77777777" w:rsidR="00D66272" w:rsidRPr="000D092C" w:rsidRDefault="00D66272" w:rsidP="002651AC">
            <w:pPr>
              <w:pStyle w:val="Paragraph"/>
              <w:rPr>
                <w:noProof/>
                <w:lang w:val="id-ID"/>
              </w:rPr>
            </w:pPr>
            <w:r w:rsidRPr="000D092C">
              <w:rPr>
                <w:noProof/>
                <w:lang w:val="id-ID"/>
              </w:rPr>
              <w:t>1</w:t>
            </w:r>
          </w:p>
        </w:tc>
        <w:tc>
          <w:tcPr>
            <w:tcW w:w="3969" w:type="dxa"/>
          </w:tcPr>
          <w:p w14:paraId="0A929340" w14:textId="77777777" w:rsidR="00D66272" w:rsidRPr="000D092C" w:rsidRDefault="00D66272" w:rsidP="002651AC">
            <w:pPr>
              <w:pStyle w:val="Paragraph"/>
              <w:rPr>
                <w:noProof/>
                <w:lang w:val="id-ID"/>
              </w:rPr>
            </w:pPr>
            <w:r w:rsidRPr="000D092C">
              <w:rPr>
                <w:noProof/>
                <w:lang w:val="id-ID"/>
              </w:rPr>
              <w:t>Material conformity</w:t>
            </w:r>
          </w:p>
        </w:tc>
        <w:tc>
          <w:tcPr>
            <w:tcW w:w="2148" w:type="dxa"/>
          </w:tcPr>
          <w:p w14:paraId="3427A2E4" w14:textId="77777777" w:rsidR="00D66272" w:rsidRPr="000D092C" w:rsidRDefault="00D66272" w:rsidP="002651AC">
            <w:pPr>
              <w:jc w:val="center"/>
              <w:rPr>
                <w:noProof/>
                <w:sz w:val="20"/>
                <w:lang w:val="id-ID"/>
              </w:rPr>
            </w:pPr>
            <w:r w:rsidRPr="000D092C">
              <w:rPr>
                <w:noProof/>
                <w:sz w:val="20"/>
                <w:lang w:val="id-ID"/>
              </w:rPr>
              <w:t>96.36%</w:t>
            </w:r>
          </w:p>
        </w:tc>
        <w:tc>
          <w:tcPr>
            <w:tcW w:w="1963" w:type="dxa"/>
          </w:tcPr>
          <w:p w14:paraId="6FA0D7D9" w14:textId="77777777" w:rsidR="00D66272" w:rsidRPr="000D092C" w:rsidRDefault="00D66272" w:rsidP="002651AC">
            <w:pPr>
              <w:jc w:val="center"/>
              <w:rPr>
                <w:noProof/>
                <w:sz w:val="20"/>
                <w:lang w:val="id-ID"/>
              </w:rPr>
            </w:pPr>
            <w:r w:rsidRPr="000D092C">
              <w:rPr>
                <w:noProof/>
                <w:sz w:val="20"/>
                <w:lang w:val="id-ID"/>
              </w:rPr>
              <w:t>Very Good</w:t>
            </w:r>
          </w:p>
        </w:tc>
      </w:tr>
      <w:tr w:rsidR="00D66272" w:rsidRPr="00C90756" w14:paraId="008B4043" w14:textId="77777777" w:rsidTr="002651AC">
        <w:trPr>
          <w:cantSplit/>
          <w:trHeight w:val="285"/>
          <w:jc w:val="center"/>
        </w:trPr>
        <w:tc>
          <w:tcPr>
            <w:tcW w:w="567" w:type="dxa"/>
            <w:tcBorders>
              <w:bottom w:val="single" w:sz="4" w:space="0" w:color="auto"/>
            </w:tcBorders>
          </w:tcPr>
          <w:p w14:paraId="0514FC2A" w14:textId="77777777" w:rsidR="00D66272" w:rsidRPr="000D092C" w:rsidRDefault="00D66272" w:rsidP="002651AC">
            <w:pPr>
              <w:pStyle w:val="Paragraph"/>
              <w:rPr>
                <w:noProof/>
                <w:lang w:val="id-ID"/>
              </w:rPr>
            </w:pPr>
            <w:r w:rsidRPr="000D092C">
              <w:rPr>
                <w:noProof/>
                <w:lang w:val="id-ID"/>
              </w:rPr>
              <w:t>2</w:t>
            </w:r>
          </w:p>
        </w:tc>
        <w:tc>
          <w:tcPr>
            <w:tcW w:w="3969" w:type="dxa"/>
            <w:tcBorders>
              <w:bottom w:val="single" w:sz="4" w:space="0" w:color="auto"/>
            </w:tcBorders>
          </w:tcPr>
          <w:p w14:paraId="111A8A5D" w14:textId="77777777" w:rsidR="00D66272" w:rsidRPr="000D092C" w:rsidRDefault="00D66272" w:rsidP="002651AC">
            <w:pPr>
              <w:pStyle w:val="Paragraph"/>
              <w:rPr>
                <w:noProof/>
                <w:lang w:val="id-ID"/>
              </w:rPr>
            </w:pPr>
            <w:r w:rsidRPr="000D092C">
              <w:rPr>
                <w:noProof/>
                <w:lang w:val="id-ID"/>
              </w:rPr>
              <w:t>Writing Language</w:t>
            </w:r>
          </w:p>
        </w:tc>
        <w:tc>
          <w:tcPr>
            <w:tcW w:w="2148" w:type="dxa"/>
            <w:tcBorders>
              <w:bottom w:val="single" w:sz="4" w:space="0" w:color="auto"/>
            </w:tcBorders>
          </w:tcPr>
          <w:p w14:paraId="423AC09E" w14:textId="77777777" w:rsidR="00D66272" w:rsidRPr="000D092C" w:rsidRDefault="00D66272" w:rsidP="002651AC">
            <w:pPr>
              <w:jc w:val="center"/>
              <w:rPr>
                <w:noProof/>
                <w:sz w:val="20"/>
                <w:lang w:val="id-ID"/>
              </w:rPr>
            </w:pPr>
            <w:r w:rsidRPr="000D092C">
              <w:rPr>
                <w:noProof/>
                <w:sz w:val="20"/>
                <w:lang w:val="id-ID"/>
              </w:rPr>
              <w:t>95%</w:t>
            </w:r>
          </w:p>
        </w:tc>
        <w:tc>
          <w:tcPr>
            <w:tcW w:w="1963" w:type="dxa"/>
            <w:tcBorders>
              <w:bottom w:val="single" w:sz="4" w:space="0" w:color="auto"/>
            </w:tcBorders>
          </w:tcPr>
          <w:p w14:paraId="62FC3507" w14:textId="77777777" w:rsidR="00D66272" w:rsidRPr="000D092C" w:rsidRDefault="00D66272" w:rsidP="002651AC">
            <w:pPr>
              <w:jc w:val="center"/>
              <w:rPr>
                <w:noProof/>
                <w:sz w:val="20"/>
                <w:lang w:val="id-ID"/>
              </w:rPr>
            </w:pPr>
            <w:r w:rsidRPr="000D092C">
              <w:rPr>
                <w:noProof/>
                <w:sz w:val="20"/>
                <w:lang w:val="id-ID"/>
              </w:rPr>
              <w:t>Very Good</w:t>
            </w:r>
          </w:p>
        </w:tc>
      </w:tr>
      <w:tr w:rsidR="00D66272" w:rsidRPr="00C90756" w14:paraId="765CBE2A" w14:textId="77777777" w:rsidTr="002651AC">
        <w:trPr>
          <w:cantSplit/>
          <w:trHeight w:val="285"/>
          <w:jc w:val="center"/>
        </w:trPr>
        <w:tc>
          <w:tcPr>
            <w:tcW w:w="4536" w:type="dxa"/>
            <w:gridSpan w:val="2"/>
            <w:tcBorders>
              <w:top w:val="single" w:sz="4" w:space="0" w:color="auto"/>
              <w:bottom w:val="single" w:sz="4" w:space="0" w:color="auto"/>
            </w:tcBorders>
          </w:tcPr>
          <w:p w14:paraId="792D0156" w14:textId="77777777" w:rsidR="00D66272" w:rsidRPr="000D092C" w:rsidRDefault="00D66272" w:rsidP="002651AC">
            <w:pPr>
              <w:pStyle w:val="Paragraph"/>
              <w:ind w:firstLine="0"/>
              <w:rPr>
                <w:noProof/>
                <w:lang w:val="id-ID"/>
              </w:rPr>
            </w:pPr>
            <w:r w:rsidRPr="000D092C">
              <w:rPr>
                <w:noProof/>
                <w:lang w:val="id-ID"/>
              </w:rPr>
              <w:t>Average of all aspects</w:t>
            </w:r>
          </w:p>
        </w:tc>
        <w:tc>
          <w:tcPr>
            <w:tcW w:w="2148" w:type="dxa"/>
            <w:tcBorders>
              <w:top w:val="single" w:sz="4" w:space="0" w:color="auto"/>
              <w:bottom w:val="single" w:sz="4" w:space="0" w:color="auto"/>
            </w:tcBorders>
          </w:tcPr>
          <w:p w14:paraId="4E992685" w14:textId="77777777" w:rsidR="00D66272" w:rsidRPr="000D092C" w:rsidRDefault="00D66272" w:rsidP="002651AC">
            <w:pPr>
              <w:jc w:val="center"/>
              <w:rPr>
                <w:noProof/>
                <w:sz w:val="20"/>
                <w:lang w:val="id-ID"/>
              </w:rPr>
            </w:pPr>
            <w:r w:rsidRPr="000D092C">
              <w:rPr>
                <w:noProof/>
                <w:sz w:val="20"/>
                <w:lang w:val="id-ID"/>
              </w:rPr>
              <w:t>95.68%</w:t>
            </w:r>
          </w:p>
        </w:tc>
        <w:tc>
          <w:tcPr>
            <w:tcW w:w="1963" w:type="dxa"/>
            <w:tcBorders>
              <w:top w:val="single" w:sz="4" w:space="0" w:color="auto"/>
              <w:bottom w:val="single" w:sz="4" w:space="0" w:color="auto"/>
            </w:tcBorders>
          </w:tcPr>
          <w:p w14:paraId="64679F72" w14:textId="77777777" w:rsidR="00D66272" w:rsidRPr="000D092C" w:rsidRDefault="00D66272" w:rsidP="002651AC">
            <w:pPr>
              <w:jc w:val="center"/>
              <w:rPr>
                <w:noProof/>
                <w:sz w:val="20"/>
                <w:lang w:val="id-ID"/>
              </w:rPr>
            </w:pPr>
            <w:r w:rsidRPr="000D092C">
              <w:rPr>
                <w:noProof/>
                <w:sz w:val="20"/>
                <w:lang w:val="id-ID"/>
              </w:rPr>
              <w:t>Very Good</w:t>
            </w:r>
          </w:p>
        </w:tc>
      </w:tr>
      <w:tr w:rsidR="00D66272" w:rsidRPr="00C90756" w14:paraId="5CD4EA8F" w14:textId="77777777" w:rsidTr="002651AC">
        <w:trPr>
          <w:cantSplit/>
          <w:trHeight w:val="285"/>
          <w:jc w:val="center"/>
        </w:trPr>
        <w:tc>
          <w:tcPr>
            <w:tcW w:w="8647" w:type="dxa"/>
            <w:gridSpan w:val="4"/>
            <w:tcBorders>
              <w:top w:val="single" w:sz="4" w:space="0" w:color="auto"/>
            </w:tcBorders>
          </w:tcPr>
          <w:p w14:paraId="652879C8" w14:textId="77777777" w:rsidR="00D66272" w:rsidRPr="000D092C" w:rsidRDefault="00D66272" w:rsidP="002651AC">
            <w:pPr>
              <w:rPr>
                <w:noProof/>
                <w:sz w:val="20"/>
                <w:lang w:val="id-ID"/>
              </w:rPr>
            </w:pPr>
            <w:r w:rsidRPr="000D092C">
              <w:rPr>
                <w:noProof/>
                <w:sz w:val="20"/>
                <w:lang w:val="id-ID"/>
              </w:rPr>
              <w:t>Material Expert Validation</w:t>
            </w:r>
          </w:p>
        </w:tc>
      </w:tr>
      <w:tr w:rsidR="00D66272" w:rsidRPr="00C90756" w14:paraId="3164A3AF" w14:textId="77777777" w:rsidTr="002651AC">
        <w:trPr>
          <w:cantSplit/>
          <w:trHeight w:val="285"/>
          <w:jc w:val="center"/>
        </w:trPr>
        <w:tc>
          <w:tcPr>
            <w:tcW w:w="567" w:type="dxa"/>
          </w:tcPr>
          <w:p w14:paraId="6F376848" w14:textId="77777777" w:rsidR="00D66272" w:rsidRPr="000D092C" w:rsidRDefault="00D66272" w:rsidP="002651AC">
            <w:pPr>
              <w:pStyle w:val="Paragraph"/>
              <w:rPr>
                <w:noProof/>
                <w:lang w:val="id-ID"/>
              </w:rPr>
            </w:pPr>
            <w:r w:rsidRPr="000D092C">
              <w:rPr>
                <w:noProof/>
                <w:lang w:val="id-ID"/>
              </w:rPr>
              <w:t>1</w:t>
            </w:r>
          </w:p>
        </w:tc>
        <w:tc>
          <w:tcPr>
            <w:tcW w:w="3969" w:type="dxa"/>
          </w:tcPr>
          <w:p w14:paraId="3BA8876B" w14:textId="77777777" w:rsidR="00D66272" w:rsidRPr="000D092C" w:rsidRDefault="00D66272" w:rsidP="002651AC">
            <w:pPr>
              <w:pStyle w:val="Paragraph"/>
              <w:rPr>
                <w:noProof/>
              </w:rPr>
            </w:pPr>
            <w:r w:rsidRPr="000D092C">
              <w:rPr>
                <w:noProof/>
              </w:rPr>
              <w:t>Didactical requirements</w:t>
            </w:r>
          </w:p>
        </w:tc>
        <w:tc>
          <w:tcPr>
            <w:tcW w:w="2148" w:type="dxa"/>
          </w:tcPr>
          <w:p w14:paraId="4B5FF80D" w14:textId="77777777" w:rsidR="00D66272" w:rsidRPr="000D092C" w:rsidRDefault="00D66272" w:rsidP="002651AC">
            <w:pPr>
              <w:jc w:val="center"/>
              <w:rPr>
                <w:noProof/>
                <w:sz w:val="20"/>
                <w:lang w:val="id-ID"/>
              </w:rPr>
            </w:pPr>
            <w:r w:rsidRPr="000D092C">
              <w:rPr>
                <w:noProof/>
                <w:sz w:val="20"/>
                <w:lang w:val="id-ID"/>
              </w:rPr>
              <w:t>80%</w:t>
            </w:r>
          </w:p>
        </w:tc>
        <w:tc>
          <w:tcPr>
            <w:tcW w:w="1963" w:type="dxa"/>
          </w:tcPr>
          <w:p w14:paraId="3BBBDEF1" w14:textId="77777777" w:rsidR="00D66272" w:rsidRPr="000D092C" w:rsidRDefault="00D66272" w:rsidP="002651AC">
            <w:pPr>
              <w:jc w:val="center"/>
              <w:rPr>
                <w:noProof/>
                <w:sz w:val="20"/>
                <w:lang w:val="id-ID"/>
              </w:rPr>
            </w:pPr>
            <w:r w:rsidRPr="000D092C">
              <w:rPr>
                <w:noProof/>
                <w:sz w:val="20"/>
                <w:lang w:val="id-ID"/>
              </w:rPr>
              <w:t>Very Good</w:t>
            </w:r>
          </w:p>
        </w:tc>
      </w:tr>
      <w:tr w:rsidR="00D66272" w:rsidRPr="00C90756" w14:paraId="08E6587D" w14:textId="77777777" w:rsidTr="002651AC">
        <w:trPr>
          <w:cantSplit/>
          <w:trHeight w:val="285"/>
          <w:jc w:val="center"/>
        </w:trPr>
        <w:tc>
          <w:tcPr>
            <w:tcW w:w="567" w:type="dxa"/>
          </w:tcPr>
          <w:p w14:paraId="7CE84C22" w14:textId="77777777" w:rsidR="00D66272" w:rsidRPr="000D092C" w:rsidRDefault="00D66272" w:rsidP="002651AC">
            <w:pPr>
              <w:pStyle w:val="Paragraph"/>
              <w:rPr>
                <w:noProof/>
                <w:lang w:val="id-ID"/>
              </w:rPr>
            </w:pPr>
            <w:r w:rsidRPr="000D092C">
              <w:rPr>
                <w:noProof/>
                <w:lang w:val="id-ID"/>
              </w:rPr>
              <w:t>2</w:t>
            </w:r>
          </w:p>
        </w:tc>
        <w:tc>
          <w:tcPr>
            <w:tcW w:w="3969" w:type="dxa"/>
          </w:tcPr>
          <w:p w14:paraId="76BDB334" w14:textId="77777777" w:rsidR="00D66272" w:rsidRPr="000D092C" w:rsidRDefault="00D66272" w:rsidP="002651AC">
            <w:pPr>
              <w:pStyle w:val="Paragraph"/>
              <w:rPr>
                <w:noProof/>
              </w:rPr>
            </w:pPr>
            <w:r w:rsidRPr="000D092C">
              <w:rPr>
                <w:noProof/>
              </w:rPr>
              <w:t>Construction requirements</w:t>
            </w:r>
          </w:p>
        </w:tc>
        <w:tc>
          <w:tcPr>
            <w:tcW w:w="2148" w:type="dxa"/>
          </w:tcPr>
          <w:p w14:paraId="6690BFA9" w14:textId="77777777" w:rsidR="00D66272" w:rsidRPr="000D092C" w:rsidRDefault="00D66272" w:rsidP="002651AC">
            <w:pPr>
              <w:jc w:val="center"/>
              <w:rPr>
                <w:noProof/>
                <w:sz w:val="20"/>
                <w:lang w:val="id-ID"/>
              </w:rPr>
            </w:pPr>
            <w:r w:rsidRPr="000D092C">
              <w:rPr>
                <w:noProof/>
                <w:sz w:val="20"/>
                <w:lang w:val="id-ID"/>
              </w:rPr>
              <w:t>83%</w:t>
            </w:r>
          </w:p>
        </w:tc>
        <w:tc>
          <w:tcPr>
            <w:tcW w:w="1963" w:type="dxa"/>
          </w:tcPr>
          <w:p w14:paraId="5A159447"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32AB6672" w14:textId="77777777" w:rsidTr="002651AC">
        <w:trPr>
          <w:cantSplit/>
          <w:trHeight w:val="285"/>
          <w:jc w:val="center"/>
        </w:trPr>
        <w:tc>
          <w:tcPr>
            <w:tcW w:w="567" w:type="dxa"/>
          </w:tcPr>
          <w:p w14:paraId="07DD6E15" w14:textId="77777777" w:rsidR="00D66272" w:rsidRPr="00213983" w:rsidRDefault="00D66272" w:rsidP="002651AC">
            <w:pPr>
              <w:pStyle w:val="Paragraph"/>
              <w:rPr>
                <w:noProof/>
                <w:lang w:val="id-ID"/>
              </w:rPr>
            </w:pPr>
            <w:r w:rsidRPr="00213983">
              <w:rPr>
                <w:noProof/>
                <w:lang w:val="id-ID"/>
              </w:rPr>
              <w:t>3</w:t>
            </w:r>
          </w:p>
        </w:tc>
        <w:tc>
          <w:tcPr>
            <w:tcW w:w="3969" w:type="dxa"/>
          </w:tcPr>
          <w:p w14:paraId="54D4D7B8" w14:textId="77777777" w:rsidR="00D66272" w:rsidRPr="00213983" w:rsidRDefault="00D66272" w:rsidP="002651AC">
            <w:pPr>
              <w:pStyle w:val="Paragraph"/>
              <w:rPr>
                <w:noProof/>
              </w:rPr>
            </w:pPr>
            <w:r w:rsidRPr="00213983">
              <w:rPr>
                <w:noProof/>
              </w:rPr>
              <w:t xml:space="preserve">Technical </w:t>
            </w:r>
            <w:r>
              <w:rPr>
                <w:noProof/>
              </w:rPr>
              <w:t>requirements</w:t>
            </w:r>
          </w:p>
        </w:tc>
        <w:tc>
          <w:tcPr>
            <w:tcW w:w="2148" w:type="dxa"/>
          </w:tcPr>
          <w:p w14:paraId="0464A19D" w14:textId="77777777" w:rsidR="00D66272" w:rsidRPr="00213983" w:rsidRDefault="00D66272" w:rsidP="002651AC">
            <w:pPr>
              <w:jc w:val="center"/>
              <w:rPr>
                <w:noProof/>
                <w:sz w:val="20"/>
                <w:lang w:val="id-ID"/>
              </w:rPr>
            </w:pPr>
            <w:r w:rsidRPr="00213983">
              <w:rPr>
                <w:noProof/>
                <w:sz w:val="20"/>
                <w:lang w:val="id-ID"/>
              </w:rPr>
              <w:t>80%</w:t>
            </w:r>
          </w:p>
        </w:tc>
        <w:tc>
          <w:tcPr>
            <w:tcW w:w="1963" w:type="dxa"/>
          </w:tcPr>
          <w:p w14:paraId="2398A980"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7C04710B" w14:textId="77777777" w:rsidTr="002651AC">
        <w:trPr>
          <w:cantSplit/>
          <w:trHeight w:val="285"/>
          <w:jc w:val="center"/>
        </w:trPr>
        <w:tc>
          <w:tcPr>
            <w:tcW w:w="567" w:type="dxa"/>
            <w:tcBorders>
              <w:bottom w:val="single" w:sz="4" w:space="0" w:color="auto"/>
            </w:tcBorders>
          </w:tcPr>
          <w:p w14:paraId="7486002C" w14:textId="77777777" w:rsidR="00D66272" w:rsidRPr="00213983" w:rsidRDefault="00D66272" w:rsidP="002651AC">
            <w:pPr>
              <w:pStyle w:val="Paragraph"/>
              <w:rPr>
                <w:noProof/>
                <w:lang w:val="id-ID"/>
              </w:rPr>
            </w:pPr>
            <w:r w:rsidRPr="00213983">
              <w:rPr>
                <w:noProof/>
                <w:lang w:val="id-ID"/>
              </w:rPr>
              <w:t>4</w:t>
            </w:r>
          </w:p>
        </w:tc>
        <w:tc>
          <w:tcPr>
            <w:tcW w:w="3969" w:type="dxa"/>
            <w:tcBorders>
              <w:bottom w:val="single" w:sz="4" w:space="0" w:color="auto"/>
            </w:tcBorders>
          </w:tcPr>
          <w:p w14:paraId="53C1933E" w14:textId="77777777" w:rsidR="00D66272" w:rsidRPr="00213983" w:rsidRDefault="00D66272" w:rsidP="002651AC">
            <w:pPr>
              <w:pStyle w:val="Paragraph"/>
              <w:rPr>
                <w:noProof/>
                <w:lang w:val="id-ID"/>
              </w:rPr>
            </w:pPr>
            <w:r w:rsidRPr="00213983">
              <w:rPr>
                <w:noProof/>
                <w:lang w:val="id-ID"/>
              </w:rPr>
              <w:t>HOTS</w:t>
            </w:r>
          </w:p>
        </w:tc>
        <w:tc>
          <w:tcPr>
            <w:tcW w:w="2148" w:type="dxa"/>
            <w:tcBorders>
              <w:bottom w:val="single" w:sz="4" w:space="0" w:color="auto"/>
            </w:tcBorders>
          </w:tcPr>
          <w:p w14:paraId="443A83B8" w14:textId="77777777" w:rsidR="00D66272" w:rsidRPr="00213983" w:rsidRDefault="00D66272" w:rsidP="002651AC">
            <w:pPr>
              <w:jc w:val="center"/>
              <w:rPr>
                <w:noProof/>
                <w:sz w:val="20"/>
                <w:lang w:val="id-ID"/>
              </w:rPr>
            </w:pPr>
            <w:r w:rsidRPr="00213983">
              <w:rPr>
                <w:noProof/>
                <w:sz w:val="20"/>
                <w:lang w:val="id-ID"/>
              </w:rPr>
              <w:t>80%</w:t>
            </w:r>
          </w:p>
        </w:tc>
        <w:tc>
          <w:tcPr>
            <w:tcW w:w="1963" w:type="dxa"/>
            <w:tcBorders>
              <w:bottom w:val="single" w:sz="4" w:space="0" w:color="auto"/>
            </w:tcBorders>
          </w:tcPr>
          <w:p w14:paraId="13DC0DA7"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3C5F785B" w14:textId="77777777" w:rsidTr="002651AC">
        <w:trPr>
          <w:cantSplit/>
          <w:trHeight w:val="285"/>
          <w:jc w:val="center"/>
        </w:trPr>
        <w:tc>
          <w:tcPr>
            <w:tcW w:w="4536" w:type="dxa"/>
            <w:gridSpan w:val="2"/>
            <w:tcBorders>
              <w:top w:val="single" w:sz="4" w:space="0" w:color="auto"/>
              <w:bottom w:val="single" w:sz="4" w:space="0" w:color="auto"/>
            </w:tcBorders>
          </w:tcPr>
          <w:p w14:paraId="5171A7BC" w14:textId="77777777" w:rsidR="00D66272" w:rsidRPr="00213983" w:rsidRDefault="00D66272" w:rsidP="002651AC">
            <w:pPr>
              <w:pStyle w:val="Paragraph"/>
              <w:ind w:firstLine="0"/>
              <w:rPr>
                <w:noProof/>
                <w:lang w:val="id-ID"/>
              </w:rPr>
            </w:pPr>
            <w:r w:rsidRPr="00213983">
              <w:rPr>
                <w:noProof/>
                <w:lang w:val="id-ID"/>
              </w:rPr>
              <w:t>Average of all aspects</w:t>
            </w:r>
          </w:p>
        </w:tc>
        <w:tc>
          <w:tcPr>
            <w:tcW w:w="2148" w:type="dxa"/>
            <w:tcBorders>
              <w:top w:val="single" w:sz="4" w:space="0" w:color="auto"/>
              <w:bottom w:val="single" w:sz="4" w:space="0" w:color="auto"/>
            </w:tcBorders>
          </w:tcPr>
          <w:p w14:paraId="103CB124" w14:textId="77777777" w:rsidR="00D66272" w:rsidRPr="00213983" w:rsidRDefault="00D66272" w:rsidP="002651AC">
            <w:pPr>
              <w:jc w:val="center"/>
              <w:rPr>
                <w:noProof/>
                <w:sz w:val="20"/>
                <w:lang w:val="id-ID"/>
              </w:rPr>
            </w:pPr>
            <w:r w:rsidRPr="00213983">
              <w:rPr>
                <w:noProof/>
                <w:sz w:val="20"/>
                <w:lang w:val="id-ID"/>
              </w:rPr>
              <w:t>81%</w:t>
            </w:r>
          </w:p>
        </w:tc>
        <w:tc>
          <w:tcPr>
            <w:tcW w:w="1963" w:type="dxa"/>
            <w:tcBorders>
              <w:top w:val="single" w:sz="4" w:space="0" w:color="auto"/>
              <w:bottom w:val="single" w:sz="4" w:space="0" w:color="auto"/>
            </w:tcBorders>
          </w:tcPr>
          <w:p w14:paraId="03645D64"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4B060146" w14:textId="77777777" w:rsidTr="002651AC">
        <w:trPr>
          <w:cantSplit/>
          <w:trHeight w:val="285"/>
          <w:jc w:val="center"/>
        </w:trPr>
        <w:tc>
          <w:tcPr>
            <w:tcW w:w="8647" w:type="dxa"/>
            <w:gridSpan w:val="4"/>
            <w:tcBorders>
              <w:top w:val="single" w:sz="4" w:space="0" w:color="auto"/>
            </w:tcBorders>
          </w:tcPr>
          <w:p w14:paraId="35990949" w14:textId="77777777" w:rsidR="00D66272" w:rsidRPr="00213983" w:rsidRDefault="00D66272" w:rsidP="002651AC">
            <w:pPr>
              <w:rPr>
                <w:noProof/>
                <w:sz w:val="20"/>
                <w:lang w:val="id-ID"/>
              </w:rPr>
            </w:pPr>
            <w:r w:rsidRPr="00213983">
              <w:rPr>
                <w:noProof/>
                <w:sz w:val="20"/>
                <w:lang w:val="id-ID"/>
              </w:rPr>
              <w:t>Teacher Field Test</w:t>
            </w:r>
          </w:p>
        </w:tc>
      </w:tr>
      <w:tr w:rsidR="00D66272" w:rsidRPr="00C90756" w14:paraId="66AE9AC3" w14:textId="77777777" w:rsidTr="002651AC">
        <w:trPr>
          <w:cantSplit/>
          <w:trHeight w:val="285"/>
          <w:jc w:val="center"/>
        </w:trPr>
        <w:tc>
          <w:tcPr>
            <w:tcW w:w="567" w:type="dxa"/>
          </w:tcPr>
          <w:p w14:paraId="406BA668" w14:textId="77777777" w:rsidR="00D66272" w:rsidRPr="00213983" w:rsidRDefault="00D66272" w:rsidP="002651AC">
            <w:pPr>
              <w:pStyle w:val="Paragraph"/>
              <w:rPr>
                <w:noProof/>
                <w:lang w:val="id-ID"/>
              </w:rPr>
            </w:pPr>
            <w:r w:rsidRPr="00213983">
              <w:rPr>
                <w:noProof/>
                <w:lang w:val="id-ID"/>
              </w:rPr>
              <w:t>1</w:t>
            </w:r>
          </w:p>
        </w:tc>
        <w:tc>
          <w:tcPr>
            <w:tcW w:w="3969" w:type="dxa"/>
          </w:tcPr>
          <w:p w14:paraId="7CDBC4A9" w14:textId="77777777" w:rsidR="00D66272" w:rsidRPr="00213983" w:rsidRDefault="00D66272" w:rsidP="002651AC">
            <w:pPr>
              <w:pStyle w:val="Paragraph"/>
              <w:jc w:val="left"/>
              <w:rPr>
                <w:noProof/>
                <w:lang w:val="id-ID"/>
              </w:rPr>
            </w:pPr>
            <w:r w:rsidRPr="00213983">
              <w:rPr>
                <w:noProof/>
                <w:color w:val="000000"/>
                <w:szCs w:val="24"/>
                <w:lang w:val="id-ID"/>
              </w:rPr>
              <w:t>Conformity of Material</w:t>
            </w:r>
          </w:p>
        </w:tc>
        <w:tc>
          <w:tcPr>
            <w:tcW w:w="2148" w:type="dxa"/>
            <w:vAlign w:val="bottom"/>
          </w:tcPr>
          <w:p w14:paraId="16148248" w14:textId="77777777" w:rsidR="00D66272" w:rsidRPr="00213983" w:rsidRDefault="00D66272" w:rsidP="002651AC">
            <w:pPr>
              <w:jc w:val="center"/>
              <w:rPr>
                <w:noProof/>
                <w:sz w:val="20"/>
                <w:lang w:val="id-ID"/>
              </w:rPr>
            </w:pPr>
            <w:r w:rsidRPr="00213983">
              <w:rPr>
                <w:noProof/>
                <w:color w:val="000000"/>
                <w:sz w:val="20"/>
                <w:szCs w:val="24"/>
                <w:lang w:val="id-ID"/>
              </w:rPr>
              <w:t>100%</w:t>
            </w:r>
          </w:p>
        </w:tc>
        <w:tc>
          <w:tcPr>
            <w:tcW w:w="1963" w:type="dxa"/>
          </w:tcPr>
          <w:p w14:paraId="2BD6B370"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7B9E8E6A" w14:textId="77777777" w:rsidTr="002651AC">
        <w:trPr>
          <w:cantSplit/>
          <w:trHeight w:val="285"/>
          <w:jc w:val="center"/>
        </w:trPr>
        <w:tc>
          <w:tcPr>
            <w:tcW w:w="567" w:type="dxa"/>
          </w:tcPr>
          <w:p w14:paraId="53742B31" w14:textId="77777777" w:rsidR="00D66272" w:rsidRPr="00213983" w:rsidRDefault="00D66272" w:rsidP="002651AC">
            <w:pPr>
              <w:pStyle w:val="Paragraph"/>
              <w:rPr>
                <w:noProof/>
                <w:lang w:val="id-ID"/>
              </w:rPr>
            </w:pPr>
            <w:r w:rsidRPr="00213983">
              <w:rPr>
                <w:noProof/>
                <w:lang w:val="id-ID"/>
              </w:rPr>
              <w:t>2</w:t>
            </w:r>
          </w:p>
        </w:tc>
        <w:tc>
          <w:tcPr>
            <w:tcW w:w="3969" w:type="dxa"/>
          </w:tcPr>
          <w:p w14:paraId="2AA9D669" w14:textId="77777777" w:rsidR="00D66272" w:rsidRPr="00213983" w:rsidRDefault="00D66272" w:rsidP="002651AC">
            <w:pPr>
              <w:pStyle w:val="Paragraph"/>
              <w:jc w:val="left"/>
              <w:rPr>
                <w:noProof/>
                <w:lang w:val="id-ID"/>
              </w:rPr>
            </w:pPr>
            <w:r w:rsidRPr="00213983">
              <w:rPr>
                <w:noProof/>
                <w:color w:val="000000"/>
                <w:szCs w:val="24"/>
                <w:lang w:val="id-ID"/>
              </w:rPr>
              <w:t>Appearance and Typography</w:t>
            </w:r>
          </w:p>
        </w:tc>
        <w:tc>
          <w:tcPr>
            <w:tcW w:w="2148" w:type="dxa"/>
            <w:vAlign w:val="bottom"/>
          </w:tcPr>
          <w:p w14:paraId="50934B4B" w14:textId="77777777" w:rsidR="00D66272" w:rsidRPr="00213983" w:rsidRDefault="00D66272" w:rsidP="002651AC">
            <w:pPr>
              <w:jc w:val="center"/>
              <w:rPr>
                <w:noProof/>
                <w:sz w:val="20"/>
                <w:lang w:val="id-ID"/>
              </w:rPr>
            </w:pPr>
            <w:r w:rsidRPr="00213983">
              <w:rPr>
                <w:noProof/>
                <w:color w:val="000000"/>
                <w:sz w:val="20"/>
                <w:szCs w:val="24"/>
                <w:lang w:val="id-ID"/>
              </w:rPr>
              <w:t>100%</w:t>
            </w:r>
          </w:p>
        </w:tc>
        <w:tc>
          <w:tcPr>
            <w:tcW w:w="1963" w:type="dxa"/>
          </w:tcPr>
          <w:p w14:paraId="3DBC4B39"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43D679FF" w14:textId="77777777" w:rsidTr="002651AC">
        <w:trPr>
          <w:cantSplit/>
          <w:trHeight w:val="285"/>
          <w:jc w:val="center"/>
        </w:trPr>
        <w:tc>
          <w:tcPr>
            <w:tcW w:w="567" w:type="dxa"/>
          </w:tcPr>
          <w:p w14:paraId="0CCA6801" w14:textId="77777777" w:rsidR="00D66272" w:rsidRPr="00213983" w:rsidRDefault="00D66272" w:rsidP="002651AC">
            <w:pPr>
              <w:pStyle w:val="Paragraph"/>
              <w:rPr>
                <w:noProof/>
                <w:lang w:val="id-ID"/>
              </w:rPr>
            </w:pPr>
            <w:r w:rsidRPr="00213983">
              <w:rPr>
                <w:noProof/>
                <w:lang w:val="id-ID"/>
              </w:rPr>
              <w:t>3</w:t>
            </w:r>
          </w:p>
        </w:tc>
        <w:tc>
          <w:tcPr>
            <w:tcW w:w="3969" w:type="dxa"/>
          </w:tcPr>
          <w:p w14:paraId="4C04ACA1" w14:textId="77777777" w:rsidR="00D66272" w:rsidRPr="00213983" w:rsidRDefault="00D66272" w:rsidP="002651AC">
            <w:pPr>
              <w:pStyle w:val="Paragraph"/>
              <w:jc w:val="left"/>
              <w:rPr>
                <w:noProof/>
                <w:lang w:val="id-ID"/>
              </w:rPr>
            </w:pPr>
            <w:r w:rsidRPr="00213983">
              <w:rPr>
                <w:noProof/>
                <w:color w:val="000000"/>
                <w:szCs w:val="24"/>
                <w:lang w:val="id-ID"/>
              </w:rPr>
              <w:t>Language Suitability</w:t>
            </w:r>
          </w:p>
        </w:tc>
        <w:tc>
          <w:tcPr>
            <w:tcW w:w="2148" w:type="dxa"/>
            <w:vAlign w:val="bottom"/>
          </w:tcPr>
          <w:p w14:paraId="6A5F7427" w14:textId="77777777" w:rsidR="00D66272" w:rsidRPr="00213983" w:rsidRDefault="00D66272" w:rsidP="002651AC">
            <w:pPr>
              <w:jc w:val="center"/>
              <w:rPr>
                <w:noProof/>
                <w:sz w:val="20"/>
                <w:lang w:val="id-ID"/>
              </w:rPr>
            </w:pPr>
            <w:r w:rsidRPr="00213983">
              <w:rPr>
                <w:noProof/>
                <w:color w:val="000000"/>
                <w:sz w:val="20"/>
                <w:szCs w:val="24"/>
                <w:lang w:val="id-ID"/>
              </w:rPr>
              <w:t>95%</w:t>
            </w:r>
          </w:p>
        </w:tc>
        <w:tc>
          <w:tcPr>
            <w:tcW w:w="1963" w:type="dxa"/>
          </w:tcPr>
          <w:p w14:paraId="6AF7E9F0"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26851767" w14:textId="77777777" w:rsidTr="002651AC">
        <w:trPr>
          <w:cantSplit/>
          <w:trHeight w:val="285"/>
          <w:jc w:val="center"/>
        </w:trPr>
        <w:tc>
          <w:tcPr>
            <w:tcW w:w="567" w:type="dxa"/>
            <w:tcBorders>
              <w:bottom w:val="single" w:sz="4" w:space="0" w:color="auto"/>
            </w:tcBorders>
          </w:tcPr>
          <w:p w14:paraId="1613155D" w14:textId="77777777" w:rsidR="00D66272" w:rsidRPr="00213983" w:rsidRDefault="00D66272" w:rsidP="002651AC">
            <w:pPr>
              <w:pStyle w:val="Paragraph"/>
              <w:rPr>
                <w:noProof/>
                <w:lang w:val="id-ID"/>
              </w:rPr>
            </w:pPr>
            <w:r w:rsidRPr="00213983">
              <w:rPr>
                <w:noProof/>
                <w:lang w:val="id-ID"/>
              </w:rPr>
              <w:t>4</w:t>
            </w:r>
          </w:p>
        </w:tc>
        <w:tc>
          <w:tcPr>
            <w:tcW w:w="3969" w:type="dxa"/>
            <w:tcBorders>
              <w:bottom w:val="single" w:sz="4" w:space="0" w:color="auto"/>
            </w:tcBorders>
          </w:tcPr>
          <w:p w14:paraId="75274F92" w14:textId="77777777" w:rsidR="00D66272" w:rsidRPr="00213983" w:rsidRDefault="00D66272" w:rsidP="002651AC">
            <w:pPr>
              <w:pStyle w:val="Paragraph"/>
              <w:jc w:val="left"/>
              <w:rPr>
                <w:noProof/>
                <w:lang w:val="id-ID"/>
              </w:rPr>
            </w:pPr>
            <w:r w:rsidRPr="00213983">
              <w:rPr>
                <w:i/>
                <w:noProof/>
                <w:color w:val="000000"/>
                <w:szCs w:val="24"/>
                <w:lang w:val="id-ID"/>
              </w:rPr>
              <w:t>Augmented Reality</w:t>
            </w:r>
          </w:p>
        </w:tc>
        <w:tc>
          <w:tcPr>
            <w:tcW w:w="2148" w:type="dxa"/>
            <w:tcBorders>
              <w:bottom w:val="single" w:sz="4" w:space="0" w:color="auto"/>
            </w:tcBorders>
            <w:vAlign w:val="bottom"/>
          </w:tcPr>
          <w:p w14:paraId="00249C7D" w14:textId="77777777" w:rsidR="00D66272" w:rsidRPr="00213983" w:rsidRDefault="00D66272" w:rsidP="002651AC">
            <w:pPr>
              <w:jc w:val="center"/>
              <w:rPr>
                <w:noProof/>
                <w:sz w:val="20"/>
                <w:lang w:val="id-ID"/>
              </w:rPr>
            </w:pPr>
            <w:r w:rsidRPr="00213983">
              <w:rPr>
                <w:noProof/>
                <w:color w:val="000000"/>
                <w:sz w:val="20"/>
                <w:szCs w:val="24"/>
                <w:lang w:val="id-ID"/>
              </w:rPr>
              <w:t>97%</w:t>
            </w:r>
          </w:p>
        </w:tc>
        <w:tc>
          <w:tcPr>
            <w:tcW w:w="1963" w:type="dxa"/>
            <w:tcBorders>
              <w:bottom w:val="single" w:sz="4" w:space="0" w:color="auto"/>
            </w:tcBorders>
          </w:tcPr>
          <w:p w14:paraId="1794120C" w14:textId="77777777" w:rsidR="00D66272" w:rsidRPr="00213983" w:rsidRDefault="00D66272" w:rsidP="002651AC">
            <w:pPr>
              <w:jc w:val="center"/>
              <w:rPr>
                <w:noProof/>
                <w:sz w:val="20"/>
                <w:lang w:val="id-ID"/>
              </w:rPr>
            </w:pPr>
            <w:r w:rsidRPr="00213983">
              <w:rPr>
                <w:noProof/>
                <w:sz w:val="20"/>
                <w:lang w:val="id-ID"/>
              </w:rPr>
              <w:t>Very Good</w:t>
            </w:r>
          </w:p>
        </w:tc>
      </w:tr>
      <w:tr w:rsidR="00D66272" w:rsidRPr="00C90756" w14:paraId="7359638C" w14:textId="77777777" w:rsidTr="002651AC">
        <w:trPr>
          <w:cantSplit/>
          <w:trHeight w:val="285"/>
          <w:jc w:val="center"/>
        </w:trPr>
        <w:tc>
          <w:tcPr>
            <w:tcW w:w="4536" w:type="dxa"/>
            <w:gridSpan w:val="2"/>
            <w:tcBorders>
              <w:top w:val="single" w:sz="4" w:space="0" w:color="auto"/>
              <w:bottom w:val="single" w:sz="4" w:space="0" w:color="auto"/>
            </w:tcBorders>
          </w:tcPr>
          <w:p w14:paraId="5ADF7F5F" w14:textId="77777777" w:rsidR="00D66272" w:rsidRPr="00213983" w:rsidRDefault="00D66272" w:rsidP="002651AC">
            <w:pPr>
              <w:pStyle w:val="Paragraph"/>
              <w:ind w:firstLine="0"/>
              <w:rPr>
                <w:noProof/>
                <w:lang w:val="id-ID"/>
              </w:rPr>
            </w:pPr>
            <w:r w:rsidRPr="00213983">
              <w:rPr>
                <w:noProof/>
                <w:lang w:val="id-ID"/>
              </w:rPr>
              <w:t>Average of all aspects</w:t>
            </w:r>
          </w:p>
        </w:tc>
        <w:tc>
          <w:tcPr>
            <w:tcW w:w="2148" w:type="dxa"/>
            <w:tcBorders>
              <w:top w:val="single" w:sz="4" w:space="0" w:color="auto"/>
              <w:bottom w:val="single" w:sz="4" w:space="0" w:color="auto"/>
            </w:tcBorders>
          </w:tcPr>
          <w:p w14:paraId="4B265154" w14:textId="77777777" w:rsidR="00D66272" w:rsidRPr="00213983" w:rsidRDefault="00D66272" w:rsidP="002651AC">
            <w:pPr>
              <w:jc w:val="center"/>
              <w:rPr>
                <w:noProof/>
                <w:sz w:val="20"/>
                <w:lang w:val="id-ID"/>
              </w:rPr>
            </w:pPr>
            <w:r w:rsidRPr="00213983">
              <w:rPr>
                <w:noProof/>
                <w:sz w:val="20"/>
                <w:lang w:val="id-ID"/>
              </w:rPr>
              <w:t>98%</w:t>
            </w:r>
          </w:p>
        </w:tc>
        <w:tc>
          <w:tcPr>
            <w:tcW w:w="1963" w:type="dxa"/>
            <w:tcBorders>
              <w:top w:val="single" w:sz="4" w:space="0" w:color="auto"/>
              <w:bottom w:val="single" w:sz="4" w:space="0" w:color="auto"/>
            </w:tcBorders>
          </w:tcPr>
          <w:p w14:paraId="180AD9FC" w14:textId="77777777" w:rsidR="00D66272" w:rsidRPr="00213983" w:rsidRDefault="00D66272" w:rsidP="002651AC">
            <w:pPr>
              <w:jc w:val="center"/>
              <w:rPr>
                <w:noProof/>
                <w:sz w:val="20"/>
                <w:lang w:val="id-ID"/>
              </w:rPr>
            </w:pPr>
            <w:r w:rsidRPr="00213983">
              <w:rPr>
                <w:noProof/>
                <w:sz w:val="20"/>
                <w:lang w:val="id-ID"/>
              </w:rPr>
              <w:t>Very Good</w:t>
            </w:r>
          </w:p>
        </w:tc>
      </w:tr>
    </w:tbl>
    <w:p w14:paraId="474CEB3E" w14:textId="77777777" w:rsidR="00D66272" w:rsidRPr="00C90756" w:rsidRDefault="00D66272" w:rsidP="00D66272">
      <w:pPr>
        <w:ind w:firstLine="426"/>
        <w:jc w:val="both"/>
        <w:rPr>
          <w:noProof/>
          <w:sz w:val="20"/>
          <w:lang w:val="id-ID"/>
        </w:rPr>
      </w:pPr>
    </w:p>
    <w:p w14:paraId="6CE98D40" w14:textId="1FE9D458" w:rsidR="00D66272" w:rsidRDefault="00D66272" w:rsidP="00D66272">
      <w:pPr>
        <w:ind w:firstLine="284"/>
        <w:jc w:val="both"/>
        <w:rPr>
          <w:noProof/>
          <w:sz w:val="20"/>
          <w:lang w:val="id-ID"/>
        </w:rPr>
      </w:pPr>
      <w:r w:rsidRPr="000D092C">
        <w:rPr>
          <w:noProof/>
          <w:sz w:val="20"/>
          <w:lang w:val="id-ID"/>
        </w:rPr>
        <w:t xml:space="preserve">The results of the material feasibility test results obtained assessment results that are 95.68% with the interpretation of "very good" shown in Table 1. The advice is given; namely, the use of quotations can be translated into Indonesian, and corrections by providing information on questions that have errors. </w:t>
      </w:r>
    </w:p>
    <w:p w14:paraId="6883ECB0" w14:textId="281C0909" w:rsidR="00D66272" w:rsidRDefault="00D66272" w:rsidP="00D66272">
      <w:pPr>
        <w:ind w:firstLine="284"/>
        <w:jc w:val="both"/>
        <w:rPr>
          <w:noProof/>
          <w:sz w:val="20"/>
          <w:lang w:val="id-ID"/>
        </w:rPr>
      </w:pPr>
    </w:p>
    <w:p w14:paraId="569363BA" w14:textId="6F65BF05" w:rsidR="00D66272" w:rsidRDefault="00D66272" w:rsidP="00D66272">
      <w:pPr>
        <w:ind w:firstLine="284"/>
        <w:jc w:val="both"/>
        <w:rPr>
          <w:noProof/>
          <w:sz w:val="20"/>
          <w:lang w:val="id-ID"/>
        </w:rPr>
      </w:pPr>
    </w:p>
    <w:p w14:paraId="2D5E0499" w14:textId="0AE33D13" w:rsidR="00D66272" w:rsidRDefault="00D66272" w:rsidP="00D66272">
      <w:pPr>
        <w:ind w:firstLine="284"/>
        <w:jc w:val="both"/>
        <w:rPr>
          <w:noProof/>
          <w:sz w:val="20"/>
          <w:lang w:val="id-ID"/>
        </w:rPr>
      </w:pPr>
    </w:p>
    <w:p w14:paraId="4AAAAD10" w14:textId="10BE0A45" w:rsidR="00D66272" w:rsidRDefault="00D66272" w:rsidP="00D66272">
      <w:pPr>
        <w:ind w:firstLine="284"/>
        <w:jc w:val="both"/>
        <w:rPr>
          <w:noProof/>
          <w:sz w:val="20"/>
          <w:lang w:val="id-ID"/>
        </w:rPr>
      </w:pPr>
    </w:p>
    <w:p w14:paraId="659CA92B" w14:textId="4612C7FD" w:rsidR="00D66272" w:rsidRDefault="00D66272" w:rsidP="00D66272">
      <w:pPr>
        <w:ind w:firstLine="284"/>
        <w:jc w:val="both"/>
        <w:rPr>
          <w:noProof/>
          <w:sz w:val="20"/>
          <w:lang w:val="id-ID"/>
        </w:rPr>
      </w:pPr>
    </w:p>
    <w:p w14:paraId="598F07EE" w14:textId="5F301930" w:rsidR="00D66272" w:rsidRDefault="00D66272" w:rsidP="00D66272">
      <w:pPr>
        <w:ind w:firstLine="284"/>
        <w:jc w:val="both"/>
        <w:rPr>
          <w:noProof/>
          <w:sz w:val="20"/>
          <w:lang w:val="id-ID"/>
        </w:rPr>
      </w:pPr>
    </w:p>
    <w:p w14:paraId="53433D93" w14:textId="77777777" w:rsidR="00D66272" w:rsidRPr="00C90756" w:rsidRDefault="00D66272" w:rsidP="00D66272">
      <w:pPr>
        <w:ind w:firstLine="284"/>
        <w:jc w:val="both"/>
        <w:rPr>
          <w:noProof/>
          <w:sz w:val="20"/>
          <w:lang w:val="id-ID"/>
        </w:rPr>
      </w:pPr>
    </w:p>
    <w:p w14:paraId="0ECC90C2" w14:textId="77777777" w:rsidR="00FD6D1D" w:rsidRPr="00FD6D1D" w:rsidRDefault="00FD6D1D" w:rsidP="00FD6D1D">
      <w:pPr>
        <w:pStyle w:val="Paragraph"/>
      </w:pPr>
    </w:p>
    <w:p w14:paraId="1E7702EE" w14:textId="77777777" w:rsidR="00B1000D" w:rsidRDefault="003E7C74" w:rsidP="00827050">
      <w:pPr>
        <w:pStyle w:val="Paragraph"/>
      </w:pPr>
      <w:r w:rsidRPr="00075EA6">
        <w:lastRenderedPageBreak/>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Judul2"/>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945D"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AD5402"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Judu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Judul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Judul3"/>
      </w:pPr>
      <w:r w:rsidRPr="00075EA6">
        <w:lastRenderedPageBreak/>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Judul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Judul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xml:space="preserve">” which, for ease of reference, </w:t>
      </w:r>
      <w:proofErr w:type="gramStart"/>
      <w:r w:rsidRPr="00075EA6">
        <w:t>we’ll</w:t>
      </w:r>
      <w:proofErr w:type="gramEnd"/>
      <w:r w:rsidRPr="00075EA6">
        <w:t xml:space="preserve">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Judu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Judul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Judul3"/>
      </w:pPr>
      <w:r w:rsidRPr="001146DC">
        <w:lastRenderedPageBreak/>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5" o:title=""/>
          </v:shape>
          <o:OLEObject Type="Embed" ProgID="Equation.3" ShapeID="_x0000_i1025" DrawAspect="Content" ObjectID="_1676092473" r:id="rId16"/>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Judul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lastRenderedPageBreak/>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Judul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Judul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lastRenderedPageBreak/>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Judul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Judul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Judu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Judul2"/>
      </w:pPr>
      <w:r w:rsidRPr="00075EA6">
        <w:lastRenderedPageBreak/>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Penekanan"/>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Penekanan"/>
        </w:rPr>
        <w:t>essential</w:t>
      </w:r>
      <w:r w:rsidRPr="00075EA6">
        <w:t xml:space="preserve">. </w:t>
      </w:r>
    </w:p>
    <w:p w14:paraId="0BCDDE1B" w14:textId="77777777" w:rsidR="003E7C74" w:rsidRPr="00075EA6" w:rsidRDefault="003E7C74">
      <w:pPr>
        <w:pStyle w:val="Judul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Penekanan"/>
        </w:rPr>
        <w:t>portable</w:t>
      </w:r>
      <w:r w:rsidRPr="00075EA6">
        <w:t xml:space="preserve">: </w:t>
      </w:r>
      <w:r w:rsidR="008F1038">
        <w:t>Y</w:t>
      </w:r>
      <w:r w:rsidRPr="00075EA6">
        <w:t>our PDF file needs to be fully “self-contained.”</w:t>
      </w:r>
    </w:p>
    <w:p w14:paraId="238F91B4" w14:textId="77777777" w:rsidR="00D87E2A" w:rsidRDefault="00D87E2A" w:rsidP="00D87E2A">
      <w:pPr>
        <w:pStyle w:val="Judul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67A6782A" w:rsidR="00613B4D" w:rsidRDefault="0016385D" w:rsidP="00613B4D">
      <w:pPr>
        <w:pStyle w:val="Judul1"/>
        <w:rPr>
          <w:b w:val="0"/>
          <w:caps w:val="0"/>
          <w:sz w:val="20"/>
        </w:rPr>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785CC064" w14:textId="1992DDF8" w:rsidR="002749A6" w:rsidRDefault="002749A6" w:rsidP="002749A6">
      <w:pPr>
        <w:pStyle w:val="Paragraph"/>
      </w:pPr>
      <w:r>
        <w:t>Example:</w:t>
      </w:r>
    </w:p>
    <w:p w14:paraId="499D28A8" w14:textId="77777777" w:rsidR="002749A6" w:rsidRPr="00B253EC" w:rsidRDefault="002749A6" w:rsidP="002749A6">
      <w:pPr>
        <w:pStyle w:val="Judul1"/>
        <w:rPr>
          <w:rFonts w:asciiTheme="majorBidi" w:hAnsiTheme="majorBidi" w:cstheme="majorBidi"/>
          <w:noProof/>
          <w:lang w:val="id-ID"/>
        </w:rPr>
      </w:pPr>
      <w:r w:rsidRPr="00B253EC">
        <w:rPr>
          <w:rFonts w:asciiTheme="majorBidi" w:hAnsiTheme="majorBidi" w:cstheme="majorBidi"/>
          <w:noProof/>
          <w:lang w:val="id-ID"/>
        </w:rPr>
        <w:t>Acknowledgment</w:t>
      </w:r>
    </w:p>
    <w:p w14:paraId="2D2D8F2C" w14:textId="77777777" w:rsidR="002749A6" w:rsidRPr="00C90756" w:rsidRDefault="002749A6" w:rsidP="002749A6">
      <w:pPr>
        <w:ind w:firstLine="720"/>
        <w:jc w:val="both"/>
        <w:rPr>
          <w:noProof/>
          <w:sz w:val="20"/>
          <w:lang w:val="id-ID"/>
        </w:rPr>
      </w:pPr>
      <w:r w:rsidRPr="00B253EC">
        <w:rPr>
          <w:noProof/>
          <w:sz w:val="20"/>
        </w:rPr>
        <w:t xml:space="preserve">We acknowledge </w:t>
      </w:r>
      <w:r w:rsidRPr="00B253EC">
        <w:rPr>
          <w:noProof/>
          <w:sz w:val="20"/>
          <w:lang w:val="id-ID"/>
        </w:rPr>
        <w:t>to the head of the Physics Laboratory at Universitas Negeri Jakarta. This research was developed in the Modern Physics Laboratory and Digital Laboratory - Physical Education Program, Universitas Negeri Jakarta.</w:t>
      </w:r>
    </w:p>
    <w:p w14:paraId="325A3482" w14:textId="77777777" w:rsidR="002749A6" w:rsidRPr="002749A6" w:rsidRDefault="002749A6" w:rsidP="002749A6">
      <w:pPr>
        <w:pStyle w:val="Paragraph"/>
      </w:pP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48659041" w:rsidR="00613B4D" w:rsidRDefault="0016385D" w:rsidP="00613B4D">
      <w:pPr>
        <w:pStyle w:val="Judul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7B5BDC96" w14:textId="39B5069D" w:rsidR="002749A6" w:rsidRDefault="002749A6" w:rsidP="002749A6">
      <w:pPr>
        <w:pStyle w:val="Paragraph"/>
      </w:pPr>
      <w:r>
        <w:t xml:space="preserve">Example: </w:t>
      </w:r>
    </w:p>
    <w:p w14:paraId="4CD311EF" w14:textId="77777777" w:rsidR="002749A6" w:rsidRPr="00B253EC" w:rsidRDefault="002749A6" w:rsidP="002749A6">
      <w:pPr>
        <w:pStyle w:val="Judul1"/>
        <w:rPr>
          <w:rFonts w:asciiTheme="majorBidi" w:hAnsiTheme="majorBidi" w:cstheme="majorBidi"/>
          <w:noProof/>
          <w:lang w:val="id-ID"/>
        </w:rPr>
      </w:pPr>
      <w:r w:rsidRPr="00B253EC">
        <w:rPr>
          <w:rFonts w:asciiTheme="majorBidi" w:hAnsiTheme="majorBidi" w:cstheme="majorBidi"/>
          <w:noProof/>
          <w:lang w:val="id-ID"/>
        </w:rPr>
        <w:lastRenderedPageBreak/>
        <w:t>References</w:t>
      </w:r>
    </w:p>
    <w:p w14:paraId="09CE2100" w14:textId="372228BD" w:rsidR="002749A6" w:rsidRDefault="002749A6" w:rsidP="002749A6">
      <w:pPr>
        <w:pStyle w:val="Reference"/>
        <w:numPr>
          <w:ilvl w:val="0"/>
          <w:numId w:val="49"/>
        </w:numPr>
        <w:ind w:left="426" w:hanging="426"/>
      </w:pPr>
      <w:r w:rsidRPr="00B253EC">
        <w:t>UCLES</w:t>
      </w:r>
      <w:r>
        <w:t>,</w:t>
      </w:r>
      <w:r w:rsidRPr="00B253EC">
        <w:t xml:space="preserve"> </w:t>
      </w:r>
      <w:r w:rsidRPr="00EF6359">
        <w:t>Global Education Census Report</w:t>
      </w:r>
      <w:r>
        <w:t>,</w:t>
      </w:r>
      <w:r w:rsidRPr="00B253EC">
        <w:t xml:space="preserve"> Cambridge Assessment International Education,</w:t>
      </w:r>
      <w:r>
        <w:t xml:space="preserve"> </w:t>
      </w:r>
      <w:r w:rsidRPr="00BB02CA">
        <w:t>Cambridge</w:t>
      </w:r>
      <w:r w:rsidRPr="00B253EC">
        <w:t xml:space="preserve"> </w:t>
      </w:r>
      <w:r>
        <w:t>(</w:t>
      </w:r>
      <w:r w:rsidRPr="00B253EC">
        <w:t>2018).</w:t>
      </w:r>
    </w:p>
    <w:p w14:paraId="6C0DE5AA" w14:textId="77777777" w:rsidR="00571B1E" w:rsidRPr="000D092C" w:rsidRDefault="00571B1E" w:rsidP="00571B1E">
      <w:pPr>
        <w:pStyle w:val="Reference"/>
        <w:numPr>
          <w:ilvl w:val="0"/>
          <w:numId w:val="49"/>
        </w:numPr>
        <w:ind w:left="426" w:hanging="426"/>
      </w:pPr>
      <w:r w:rsidRPr="000D092C">
        <w:t>W. Dick</w:t>
      </w:r>
      <w:r>
        <w:t xml:space="preserve"> and</w:t>
      </w:r>
      <w:r w:rsidRPr="000D092C">
        <w:t xml:space="preserve"> L. Carey, </w:t>
      </w:r>
      <w:r w:rsidRPr="00EF6359">
        <w:t xml:space="preserve">The Systematic </w:t>
      </w:r>
      <w:proofErr w:type="spellStart"/>
      <w:r w:rsidRPr="00EF6359">
        <w:t>Desigh</w:t>
      </w:r>
      <w:proofErr w:type="spellEnd"/>
      <w:r w:rsidRPr="00EF6359">
        <w:t xml:space="preserve"> of Instruction</w:t>
      </w:r>
      <w:r>
        <w:t xml:space="preserve">, </w:t>
      </w:r>
      <w:r w:rsidRPr="000D092C">
        <w:t xml:space="preserve">Pearson Education, </w:t>
      </w:r>
      <w:r>
        <w:t>New York</w:t>
      </w:r>
      <w:r w:rsidRPr="000D092C">
        <w:t xml:space="preserve"> </w:t>
      </w:r>
      <w:r>
        <w:t>(</w:t>
      </w:r>
      <w:r w:rsidRPr="000D092C">
        <w:t>2015).</w:t>
      </w:r>
    </w:p>
    <w:p w14:paraId="43D4C2C2" w14:textId="77777777" w:rsidR="002749A6" w:rsidRPr="000D092C" w:rsidRDefault="002749A6" w:rsidP="002749A6">
      <w:pPr>
        <w:pStyle w:val="Reference"/>
        <w:numPr>
          <w:ilvl w:val="0"/>
          <w:numId w:val="49"/>
        </w:numPr>
        <w:ind w:left="426" w:hanging="426"/>
      </w:pPr>
      <w:r w:rsidRPr="00B253EC">
        <w:t xml:space="preserve">J. W. </w:t>
      </w:r>
      <w:r w:rsidRPr="000D092C">
        <w:t xml:space="preserve">M. Lai </w:t>
      </w:r>
      <w:r>
        <w:t>and</w:t>
      </w:r>
      <w:r w:rsidRPr="000D092C">
        <w:t xml:space="preserve"> M. Bower</w:t>
      </w:r>
      <w:r>
        <w:t>,</w:t>
      </w:r>
      <w:r w:rsidRPr="000D092C">
        <w:t xml:space="preserve"> </w:t>
      </w:r>
      <w:proofErr w:type="spellStart"/>
      <w:r w:rsidRPr="00E16BDD">
        <w:rPr>
          <w:i/>
        </w:rPr>
        <w:t>Comput</w:t>
      </w:r>
      <w:proofErr w:type="spellEnd"/>
      <w:r w:rsidRPr="00E16BDD">
        <w:rPr>
          <w:i/>
        </w:rPr>
        <w:t>. Educ</w:t>
      </w:r>
      <w:r>
        <w:rPr>
          <w:i/>
        </w:rPr>
        <w:t>.</w:t>
      </w:r>
      <w:r w:rsidRPr="00E16BDD">
        <w:rPr>
          <w:i/>
        </w:rPr>
        <w:t xml:space="preserve"> </w:t>
      </w:r>
      <w:r w:rsidRPr="00E16BDD">
        <w:rPr>
          <w:b/>
          <w:i/>
        </w:rPr>
        <w:t>133</w:t>
      </w:r>
      <w:r>
        <w:t>, pp. 27-42</w:t>
      </w:r>
      <w:r w:rsidRPr="000D092C">
        <w:t xml:space="preserve"> (2019). </w:t>
      </w:r>
    </w:p>
    <w:p w14:paraId="247E6F76" w14:textId="77777777" w:rsidR="002749A6" w:rsidRPr="000D092C" w:rsidRDefault="002749A6" w:rsidP="002749A6">
      <w:pPr>
        <w:pStyle w:val="Reference"/>
        <w:numPr>
          <w:ilvl w:val="0"/>
          <w:numId w:val="49"/>
        </w:numPr>
        <w:ind w:left="426" w:hanging="426"/>
      </w:pPr>
      <w:r w:rsidRPr="000D092C">
        <w:t>H. E.</w:t>
      </w:r>
      <w:r w:rsidRPr="002E1443">
        <w:t xml:space="preserve"> </w:t>
      </w:r>
      <w:proofErr w:type="spellStart"/>
      <w:r w:rsidRPr="000D092C">
        <w:t>Vidergor</w:t>
      </w:r>
      <w:proofErr w:type="spellEnd"/>
      <w:r w:rsidRPr="000D092C">
        <w:t xml:space="preserve">, M. </w:t>
      </w:r>
      <w:proofErr w:type="spellStart"/>
      <w:r w:rsidRPr="000D092C">
        <w:t>Givon</w:t>
      </w:r>
      <w:proofErr w:type="spellEnd"/>
      <w:r>
        <w:t>,</w:t>
      </w:r>
      <w:r w:rsidRPr="000D092C">
        <w:t xml:space="preserve"> E. Mendel,</w:t>
      </w:r>
      <w:r w:rsidRPr="00E16BDD">
        <w:rPr>
          <w:i/>
        </w:rPr>
        <w:t xml:space="preserve"> Think. Ski. </w:t>
      </w:r>
      <w:proofErr w:type="spellStart"/>
      <w:r w:rsidRPr="00E16BDD">
        <w:rPr>
          <w:i/>
        </w:rPr>
        <w:t>Creat</w:t>
      </w:r>
      <w:proofErr w:type="spellEnd"/>
      <w:r w:rsidRPr="00E16BDD">
        <w:rPr>
          <w:i/>
        </w:rPr>
        <w:t xml:space="preserve"> </w:t>
      </w:r>
      <w:r w:rsidRPr="00E16BDD">
        <w:rPr>
          <w:b/>
          <w:i/>
        </w:rPr>
        <w:t>31</w:t>
      </w:r>
      <w:r>
        <w:rPr>
          <w:i/>
        </w:rPr>
        <w:t xml:space="preserve">, </w:t>
      </w:r>
      <w:r>
        <w:t>pp.</w:t>
      </w:r>
      <w:r w:rsidRPr="00EF6359">
        <w:t xml:space="preserve"> </w:t>
      </w:r>
      <w:r>
        <w:t xml:space="preserve">19-30 </w:t>
      </w:r>
      <w:r w:rsidRPr="000D092C">
        <w:t xml:space="preserve">(2018). </w:t>
      </w:r>
    </w:p>
    <w:p w14:paraId="522489D9" w14:textId="1592F6F5" w:rsidR="002749A6" w:rsidRDefault="002749A6" w:rsidP="002749A6">
      <w:pPr>
        <w:pStyle w:val="Reference"/>
        <w:numPr>
          <w:ilvl w:val="0"/>
          <w:numId w:val="49"/>
        </w:numPr>
        <w:ind w:left="426" w:hanging="426"/>
      </w:pPr>
      <w:r w:rsidRPr="000D092C">
        <w:t xml:space="preserve">E. M. Janssen, </w:t>
      </w:r>
      <w:r w:rsidRPr="00927EA9">
        <w:rPr>
          <w:i/>
        </w:rPr>
        <w:t xml:space="preserve">Teach. Teach. Educ. </w:t>
      </w:r>
      <w:r w:rsidRPr="00927EA9">
        <w:rPr>
          <w:b/>
          <w:i/>
        </w:rPr>
        <w:t>84</w:t>
      </w:r>
      <w:r w:rsidRPr="000D092C">
        <w:t>,</w:t>
      </w:r>
      <w:r>
        <w:t xml:space="preserve"> pp.</w:t>
      </w:r>
      <w:r w:rsidRPr="000D092C">
        <w:t xml:space="preserve"> 139–149 (2019).</w:t>
      </w:r>
    </w:p>
    <w:p w14:paraId="4BBBC943" w14:textId="77777777" w:rsidR="00571B1E" w:rsidRPr="000D092C" w:rsidRDefault="00571B1E" w:rsidP="00571B1E">
      <w:pPr>
        <w:pStyle w:val="Reference"/>
        <w:numPr>
          <w:ilvl w:val="0"/>
          <w:numId w:val="49"/>
        </w:numPr>
        <w:ind w:left="426" w:hanging="426"/>
      </w:pPr>
      <w:r w:rsidRPr="000D092C">
        <w:t>F.</w:t>
      </w:r>
      <w:r w:rsidRPr="000D1033">
        <w:t xml:space="preserve"> </w:t>
      </w:r>
      <w:r w:rsidRPr="000D092C">
        <w:t xml:space="preserve">Bakri, D. </w:t>
      </w:r>
      <w:proofErr w:type="spellStart"/>
      <w:r w:rsidRPr="000D092C">
        <w:t>Ambarwulan</w:t>
      </w:r>
      <w:proofErr w:type="spellEnd"/>
      <w:r w:rsidRPr="000D092C">
        <w:t>, D</w:t>
      </w:r>
      <w:r w:rsidRPr="000D1033">
        <w:rPr>
          <w:i/>
        </w:rPr>
        <w:t xml:space="preserve">. </w:t>
      </w:r>
      <w:proofErr w:type="spellStart"/>
      <w:r w:rsidRPr="000D092C">
        <w:t>Muliyati</w:t>
      </w:r>
      <w:proofErr w:type="spellEnd"/>
      <w:r w:rsidRPr="000D092C">
        <w:t xml:space="preserve">, </w:t>
      </w:r>
      <w:r w:rsidRPr="000D1033">
        <w:rPr>
          <w:i/>
        </w:rPr>
        <w:t xml:space="preserve">J. </w:t>
      </w:r>
      <w:proofErr w:type="spellStart"/>
      <w:r w:rsidRPr="000D1033">
        <w:rPr>
          <w:i/>
        </w:rPr>
        <w:t>Ilm</w:t>
      </w:r>
      <w:proofErr w:type="spellEnd"/>
      <w:r w:rsidRPr="000D1033">
        <w:rPr>
          <w:i/>
        </w:rPr>
        <w:t xml:space="preserve">. </w:t>
      </w:r>
      <w:proofErr w:type="spellStart"/>
      <w:r w:rsidRPr="000D1033">
        <w:rPr>
          <w:i/>
        </w:rPr>
        <w:t>Penelit</w:t>
      </w:r>
      <w:proofErr w:type="spellEnd"/>
      <w:r w:rsidRPr="000D1033">
        <w:rPr>
          <w:i/>
        </w:rPr>
        <w:t xml:space="preserve">. dan </w:t>
      </w:r>
      <w:proofErr w:type="spellStart"/>
      <w:r w:rsidRPr="000D1033">
        <w:rPr>
          <w:i/>
        </w:rPr>
        <w:t>Pembelajaran</w:t>
      </w:r>
      <w:proofErr w:type="spellEnd"/>
      <w:r w:rsidRPr="000D1033">
        <w:rPr>
          <w:i/>
        </w:rPr>
        <w:t xml:space="preserve"> </w:t>
      </w:r>
      <w:proofErr w:type="spellStart"/>
      <w:r w:rsidRPr="000D1033">
        <w:rPr>
          <w:i/>
        </w:rPr>
        <w:t>Fis</w:t>
      </w:r>
      <w:proofErr w:type="spellEnd"/>
      <w:r w:rsidRPr="000D1033">
        <w:rPr>
          <w:i/>
        </w:rPr>
        <w:t>.</w:t>
      </w:r>
      <w:r w:rsidRPr="000D1033">
        <w:rPr>
          <w:b/>
          <w:i/>
        </w:rPr>
        <w:t xml:space="preserve"> 4</w:t>
      </w:r>
      <w:r>
        <w:rPr>
          <w:b/>
          <w:i/>
        </w:rPr>
        <w:t xml:space="preserve"> (2)</w:t>
      </w:r>
      <w:r w:rsidRPr="000D092C">
        <w:t xml:space="preserve">, </w:t>
      </w:r>
      <w:r>
        <w:t xml:space="preserve">pp. </w:t>
      </w:r>
      <w:r w:rsidRPr="000D092C">
        <w:t>46–56 (2018).</w:t>
      </w:r>
    </w:p>
    <w:p w14:paraId="7E24DF36" w14:textId="77777777" w:rsidR="00571B1E" w:rsidRPr="000D092C" w:rsidRDefault="00571B1E" w:rsidP="00571B1E">
      <w:pPr>
        <w:pStyle w:val="Reference"/>
        <w:numPr>
          <w:ilvl w:val="0"/>
          <w:numId w:val="49"/>
        </w:numPr>
        <w:ind w:left="426" w:hanging="426"/>
      </w:pPr>
      <w:r w:rsidRPr="000D092C">
        <w:t>A. H.</w:t>
      </w:r>
      <w:r w:rsidRPr="00B2544F">
        <w:t xml:space="preserve"> </w:t>
      </w:r>
      <w:proofErr w:type="spellStart"/>
      <w:r w:rsidRPr="000D092C">
        <w:t>Permana</w:t>
      </w:r>
      <w:proofErr w:type="spellEnd"/>
      <w:r w:rsidRPr="000D092C">
        <w:t>, D.</w:t>
      </w:r>
      <w:r w:rsidRPr="00B2544F">
        <w:t xml:space="preserve"> </w:t>
      </w:r>
      <w:proofErr w:type="spellStart"/>
      <w:r w:rsidRPr="000D092C">
        <w:t>Muliyati</w:t>
      </w:r>
      <w:proofErr w:type="spellEnd"/>
      <w:r w:rsidRPr="000D092C">
        <w:t>, F.</w:t>
      </w:r>
      <w:r w:rsidRPr="00B2544F">
        <w:t xml:space="preserve"> </w:t>
      </w:r>
      <w:r w:rsidRPr="000D092C">
        <w:t xml:space="preserve">Bakri, B. P. </w:t>
      </w:r>
      <w:proofErr w:type="spellStart"/>
      <w:r w:rsidRPr="000D092C">
        <w:t>Dewi</w:t>
      </w:r>
      <w:proofErr w:type="spellEnd"/>
      <w:r w:rsidRPr="000D092C">
        <w:t xml:space="preserve">, D. </w:t>
      </w:r>
      <w:proofErr w:type="spellStart"/>
      <w:r w:rsidRPr="000D092C">
        <w:t>Ambarwulan</w:t>
      </w:r>
      <w:proofErr w:type="spellEnd"/>
      <w:r w:rsidRPr="000D092C">
        <w:t xml:space="preserve">, </w:t>
      </w:r>
      <w:r w:rsidRPr="00103C53">
        <w:rPr>
          <w:i/>
        </w:rPr>
        <w:t>J. Phys. Conf. Ser.</w:t>
      </w:r>
      <w:r>
        <w:rPr>
          <w:i/>
        </w:rPr>
        <w:t>,</w:t>
      </w:r>
      <w:r w:rsidRPr="000D092C">
        <w:t xml:space="preserve"> </w:t>
      </w:r>
      <w:r w:rsidRPr="00EF6359">
        <w:t>1157</w:t>
      </w:r>
      <w:r>
        <w:t xml:space="preserve">(3), pp </w:t>
      </w:r>
      <w:r w:rsidRPr="00CE415D">
        <w:t>032027</w:t>
      </w:r>
      <w:r w:rsidRPr="000D092C">
        <w:t xml:space="preserve"> (2019). </w:t>
      </w:r>
    </w:p>
    <w:p w14:paraId="4218C7F5" w14:textId="77777777" w:rsidR="00571B1E" w:rsidRPr="000D092C" w:rsidRDefault="00571B1E" w:rsidP="00571B1E">
      <w:pPr>
        <w:pStyle w:val="Reference"/>
        <w:numPr>
          <w:ilvl w:val="0"/>
          <w:numId w:val="0"/>
        </w:numPr>
        <w:ind w:left="426"/>
      </w:pPr>
    </w:p>
    <w:p w14:paraId="70CB92FE" w14:textId="77777777" w:rsidR="002749A6" w:rsidRPr="002749A6" w:rsidRDefault="002749A6" w:rsidP="002749A6">
      <w:pPr>
        <w:pStyle w:val="Paragraph"/>
      </w:pP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Judul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22"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23"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DaftarParagraf"/>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DaftarParagraf"/>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8C67FEF"/>
    <w:multiLevelType w:val="hybridMultilevel"/>
    <w:tmpl w:val="9DEE3E2C"/>
    <w:lvl w:ilvl="0" w:tplc="0409000F">
      <w:start w:val="1"/>
      <w:numFmt w:val="decimal"/>
      <w:lvlText w:val="%1."/>
      <w:lvlJc w:val="left"/>
      <w:pPr>
        <w:ind w:left="724" w:hanging="44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5"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7"/>
  </w:num>
  <w:num w:numId="2">
    <w:abstractNumId w:val="3"/>
  </w:num>
  <w:num w:numId="3">
    <w:abstractNumId w:val="14"/>
  </w:num>
  <w:num w:numId="4">
    <w:abstractNumId w:val="8"/>
  </w:num>
  <w:num w:numId="5">
    <w:abstractNumId w:val="13"/>
  </w:num>
  <w:num w:numId="6">
    <w:abstractNumId w:val="5"/>
  </w:num>
  <w:num w:numId="7">
    <w:abstractNumId w:val="7"/>
  </w:num>
  <w:num w:numId="8">
    <w:abstractNumId w:val="1"/>
  </w:num>
  <w:num w:numId="9">
    <w:abstractNumId w:val="16"/>
  </w:num>
  <w:num w:numId="10">
    <w:abstractNumId w:val="10"/>
  </w:num>
  <w:num w:numId="11">
    <w:abstractNumId w:val="15"/>
  </w:num>
  <w:num w:numId="12">
    <w:abstractNumId w:val="12"/>
  </w:num>
  <w:num w:numId="13">
    <w:abstractNumId w:val="6"/>
  </w:num>
  <w:num w:numId="14">
    <w:abstractNumId w:val="16"/>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3"/>
  </w:num>
  <w:num w:numId="30">
    <w:abstractNumId w:val="13"/>
  </w:num>
  <w:num w:numId="31">
    <w:abstractNumId w:val="13"/>
    <w:lvlOverride w:ilvl="0">
      <w:startOverride w:val="1"/>
    </w:lvlOverride>
  </w:num>
  <w:num w:numId="32">
    <w:abstractNumId w:val="13"/>
  </w:num>
  <w:num w:numId="33">
    <w:abstractNumId w:val="13"/>
    <w:lvlOverride w:ilvl="0">
      <w:startOverride w:val="1"/>
    </w:lvlOverride>
  </w:num>
  <w:num w:numId="34">
    <w:abstractNumId w:val="13"/>
    <w:lvlOverride w:ilvl="0">
      <w:startOverride w:val="1"/>
    </w:lvlOverride>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num>
  <w:num w:numId="43">
    <w:abstractNumId w:val="14"/>
  </w:num>
  <w:num w:numId="44">
    <w:abstractNumId w:val="2"/>
  </w:num>
  <w:num w:numId="45">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1E5D0B"/>
    <w:rsid w:val="0021619E"/>
    <w:rsid w:val="0023171B"/>
    <w:rsid w:val="00236BFC"/>
    <w:rsid w:val="00237437"/>
    <w:rsid w:val="002502FD"/>
    <w:rsid w:val="00274622"/>
    <w:rsid w:val="002749A6"/>
    <w:rsid w:val="00285D24"/>
    <w:rsid w:val="00290390"/>
    <w:rsid w:val="002915D3"/>
    <w:rsid w:val="002924DB"/>
    <w:rsid w:val="002941DA"/>
    <w:rsid w:val="002B5648"/>
    <w:rsid w:val="002C227F"/>
    <w:rsid w:val="002E3C35"/>
    <w:rsid w:val="002F5298"/>
    <w:rsid w:val="00326AE0"/>
    <w:rsid w:val="00337E4F"/>
    <w:rsid w:val="00340C36"/>
    <w:rsid w:val="00346A9D"/>
    <w:rsid w:val="00372D5D"/>
    <w:rsid w:val="0039376F"/>
    <w:rsid w:val="003A287B"/>
    <w:rsid w:val="003A5C85"/>
    <w:rsid w:val="003A61B1"/>
    <w:rsid w:val="003B0050"/>
    <w:rsid w:val="003D6312"/>
    <w:rsid w:val="003E7C74"/>
    <w:rsid w:val="003F31C6"/>
    <w:rsid w:val="0040225B"/>
    <w:rsid w:val="00402DA2"/>
    <w:rsid w:val="00425AC2"/>
    <w:rsid w:val="0044771F"/>
    <w:rsid w:val="004813E8"/>
    <w:rsid w:val="004B151D"/>
    <w:rsid w:val="004C7243"/>
    <w:rsid w:val="004E186C"/>
    <w:rsid w:val="004E21DE"/>
    <w:rsid w:val="004E3C57"/>
    <w:rsid w:val="004E3CB2"/>
    <w:rsid w:val="00525813"/>
    <w:rsid w:val="0053513F"/>
    <w:rsid w:val="00571B1E"/>
    <w:rsid w:val="00574405"/>
    <w:rsid w:val="00580910"/>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53456"/>
    <w:rsid w:val="006763F9"/>
    <w:rsid w:val="006949BC"/>
    <w:rsid w:val="006D1229"/>
    <w:rsid w:val="006D372F"/>
    <w:rsid w:val="006D7A18"/>
    <w:rsid w:val="006E1567"/>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524C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66272"/>
    <w:rsid w:val="00D87E2A"/>
    <w:rsid w:val="00D97F3D"/>
    <w:rsid w:val="00DB0C43"/>
    <w:rsid w:val="00DE3354"/>
    <w:rsid w:val="00DF7DCD"/>
    <w:rsid w:val="00E50B7D"/>
    <w:rsid w:val="00E904A1"/>
    <w:rsid w:val="00EB7D28"/>
    <w:rsid w:val="00EC0D0C"/>
    <w:rsid w:val="00ED4A2C"/>
    <w:rsid w:val="00EF6940"/>
    <w:rsid w:val="00F2044A"/>
    <w:rsid w:val="00F20BFC"/>
    <w:rsid w:val="00F24D5F"/>
    <w:rsid w:val="00F416A2"/>
    <w:rsid w:val="00F726C3"/>
    <w:rsid w:val="00F820CA"/>
    <w:rsid w:val="00F8554C"/>
    <w:rsid w:val="00F95F82"/>
    <w:rsid w:val="00F97A90"/>
    <w:rsid w:val="00FC2F35"/>
    <w:rsid w:val="00FC3FD7"/>
    <w:rsid w:val="00FD1FC6"/>
    <w:rsid w:val="00FD6D1D"/>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Judul1">
    <w:name w:val="heading 1"/>
    <w:basedOn w:val="Normal"/>
    <w:next w:val="Paragraph"/>
    <w:qFormat/>
    <w:pPr>
      <w:keepNext/>
      <w:spacing w:before="240" w:after="240"/>
      <w:jc w:val="center"/>
      <w:outlineLvl w:val="0"/>
    </w:pPr>
    <w:rPr>
      <w:b/>
      <w:caps/>
    </w:rPr>
  </w:style>
  <w:style w:type="paragraph" w:styleId="Judul2">
    <w:name w:val="heading 2"/>
    <w:basedOn w:val="Normal"/>
    <w:next w:val="Paragraph"/>
    <w:qFormat/>
    <w:pPr>
      <w:keepNext/>
      <w:spacing w:before="240" w:after="240"/>
      <w:jc w:val="center"/>
      <w:outlineLvl w:val="1"/>
    </w:pPr>
    <w:rPr>
      <w:b/>
    </w:rPr>
  </w:style>
  <w:style w:type="paragraph" w:styleId="Judul3">
    <w:name w:val="heading 3"/>
    <w:basedOn w:val="Normal"/>
    <w:next w:val="Normal"/>
    <w:qFormat/>
    <w:rsid w:val="005854B0"/>
    <w:pPr>
      <w:keepNext/>
      <w:spacing w:before="240" w:after="240"/>
      <w:jc w:val="center"/>
      <w:outlineLvl w:val="2"/>
    </w:pPr>
    <w:rPr>
      <w:i/>
      <w:iCs/>
      <w:sz w:val="20"/>
      <w:lang w:val="en-GB" w:eastAsia="en-G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Judul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ReferensiCatatanKaki">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ksBalon">
    <w:name w:val="Balloon Text"/>
    <w:basedOn w:val="Normal"/>
    <w:link w:val="TeksBalonKAR"/>
    <w:rsid w:val="00114AB1"/>
    <w:rPr>
      <w:rFonts w:ascii="Tahoma" w:hAnsi="Tahoma" w:cs="Tahoma"/>
      <w:sz w:val="16"/>
      <w:szCs w:val="16"/>
    </w:rPr>
  </w:style>
  <w:style w:type="character" w:customStyle="1" w:styleId="TeksBalonKAR">
    <w:name w:val="Teks Balon KAR"/>
    <w:basedOn w:val="FontParagrafDefault"/>
    <w:link w:val="TeksBalon"/>
    <w:rsid w:val="00114AB1"/>
    <w:rPr>
      <w:rFonts w:ascii="Tahoma" w:hAnsi="Tahoma" w:cs="Tahoma"/>
      <w:sz w:val="16"/>
      <w:szCs w:val="16"/>
      <w:lang w:val="en-US" w:eastAsia="en-US"/>
    </w:rPr>
  </w:style>
  <w:style w:type="character" w:styleId="Hyperlink">
    <w:name w:val="Hyperlink"/>
    <w:rPr>
      <w:color w:val="0000FF"/>
      <w:u w:val="single"/>
    </w:rPr>
  </w:style>
  <w:style w:type="table" w:styleId="KisiTabel">
    <w:name w:val="Table Grid"/>
    <w:basedOn w:val="TabelNormal"/>
    <w:uiPriority w:val="3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Kuat">
    <w:name w:val="Strong"/>
    <w:basedOn w:val="FontParagrafDefault"/>
    <w:uiPriority w:val="22"/>
    <w:qFormat/>
    <w:rsid w:val="005F7475"/>
    <w:rPr>
      <w:b/>
      <w:bCs/>
    </w:rPr>
  </w:style>
  <w:style w:type="character" w:styleId="Penekanan">
    <w:name w:val="Emphasis"/>
    <w:basedOn w:val="FontParagrafDefaul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SebutanYangBelumTerselesaikan">
    <w:name w:val="Unresolved Mention"/>
    <w:basedOn w:val="FontParagrafDefault"/>
    <w:uiPriority w:val="99"/>
    <w:semiHidden/>
    <w:unhideWhenUsed/>
    <w:rsid w:val="00613B4D"/>
    <w:rPr>
      <w:color w:val="808080"/>
      <w:shd w:val="clear" w:color="auto" w:fill="E6E6E6"/>
    </w:rPr>
  </w:style>
  <w:style w:type="paragraph" w:styleId="DaftarParagraf">
    <w:name w:val="List Paragraph"/>
    <w:aliases w:val="Body of text,List Paragraph1,Body of text+1,Body of text+2,Body of text+3,List Paragraph11,Colorful List - Accent 11,HEADING 1,Medium Grid 1 - Accent 21"/>
    <w:basedOn w:val="Normal"/>
    <w:link w:val="DaftarParagrafKAR"/>
    <w:uiPriority w:val="34"/>
    <w:qFormat/>
    <w:rsid w:val="006E4474"/>
    <w:pPr>
      <w:ind w:left="720"/>
      <w:contextualSpacing/>
    </w:pPr>
  </w:style>
  <w:style w:type="character" w:styleId="ReferensiKomentar">
    <w:name w:val="annotation reference"/>
    <w:basedOn w:val="FontParagrafDefault"/>
    <w:semiHidden/>
    <w:unhideWhenUsed/>
    <w:rsid w:val="005E71ED"/>
    <w:rPr>
      <w:sz w:val="16"/>
      <w:szCs w:val="16"/>
    </w:rPr>
  </w:style>
  <w:style w:type="paragraph" w:styleId="TeksKomentar">
    <w:name w:val="annotation text"/>
    <w:basedOn w:val="Normal"/>
    <w:link w:val="TeksKomentarKAR"/>
    <w:semiHidden/>
    <w:unhideWhenUsed/>
    <w:rsid w:val="005E71ED"/>
    <w:rPr>
      <w:sz w:val="20"/>
    </w:rPr>
  </w:style>
  <w:style w:type="character" w:customStyle="1" w:styleId="TeksKomentarKAR">
    <w:name w:val="Teks Komentar KAR"/>
    <w:basedOn w:val="FontParagrafDefault"/>
    <w:link w:val="TeksKomentar"/>
    <w:semiHidden/>
    <w:rsid w:val="005E71ED"/>
    <w:rPr>
      <w:lang w:val="en-US" w:eastAsia="en-US"/>
    </w:rPr>
  </w:style>
  <w:style w:type="paragraph" w:styleId="SubjekKomentar">
    <w:name w:val="annotation subject"/>
    <w:basedOn w:val="TeksKomentar"/>
    <w:next w:val="TeksKomentar"/>
    <w:link w:val="SubjekKomentarKAR"/>
    <w:semiHidden/>
    <w:unhideWhenUsed/>
    <w:rsid w:val="005E71ED"/>
    <w:rPr>
      <w:b/>
      <w:bCs/>
    </w:rPr>
  </w:style>
  <w:style w:type="character" w:customStyle="1" w:styleId="SubjekKomentarKAR">
    <w:name w:val="Subjek Komentar KAR"/>
    <w:basedOn w:val="TeksKomentarKAR"/>
    <w:link w:val="SubjekKomentar"/>
    <w:semiHidden/>
    <w:rsid w:val="005E71ED"/>
    <w:rPr>
      <w:b/>
      <w:bCs/>
      <w:lang w:val="en-US" w:eastAsia="en-US"/>
    </w:rPr>
  </w:style>
  <w:style w:type="character" w:customStyle="1" w:styleId="DaftarParagrafKAR">
    <w:name w:val="Daftar Paragraf KAR"/>
    <w:aliases w:val="Body of text KAR,List Paragraph1 KAR,Body of text+1 KAR,Body of text+2 KAR,Body of text+3 KAR,List Paragraph11 KAR,Colorful List - Accent 11 KAR,HEADING 1 KAR,Medium Grid 1 - Accent 21 KAR"/>
    <w:link w:val="DaftarParagraf"/>
    <w:uiPriority w:val="34"/>
    <w:qFormat/>
    <w:locked/>
    <w:rsid w:val="00D6627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tiff"/><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wmf"/><Relationship Id="rId23" Type="http://schemas.openxmlformats.org/officeDocument/2006/relationships/hyperlink" Target="https://aip.scitation.org/apc/organizers/abstracts"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aip.scitation.org/apc/authors/preppap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11</Pages>
  <Words>3843</Words>
  <Characters>21907</Characters>
  <Application>Microsoft Office Word</Application>
  <DocSecurity>0</DocSecurity>
  <Lines>182</Lines>
  <Paragraphs>51</Paragraphs>
  <ScaleCrop>false</ScaleCrop>
  <Company>PPI</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Firmanul Catur Wibowo</cp:lastModifiedBy>
  <cp:revision>2</cp:revision>
  <cp:lastPrinted>2011-03-03T08:29:00Z</cp:lastPrinted>
  <dcterms:created xsi:type="dcterms:W3CDTF">2021-03-01T01:28:00Z</dcterms:created>
  <dcterms:modified xsi:type="dcterms:W3CDTF">2021-03-01T01:28:00Z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